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8A2219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8A2219">
        <w:rPr>
          <w:rFonts w:ascii="Verdana" w:hAnsi="Verdana"/>
          <w:b/>
          <w:sz w:val="21"/>
          <w:szCs w:val="21"/>
        </w:rPr>
        <w:t xml:space="preserve">PROCESSO LICITATÓRIO Nº </w:t>
      </w:r>
      <w:r w:rsidR="00D520F1" w:rsidRPr="008A2219">
        <w:rPr>
          <w:rFonts w:ascii="Verdana" w:hAnsi="Verdana"/>
          <w:b/>
          <w:sz w:val="21"/>
          <w:szCs w:val="21"/>
        </w:rPr>
        <w:t>127/2018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520F1" w:rsidRPr="008A2219">
        <w:rPr>
          <w:rFonts w:ascii="Verdana" w:hAnsi="Verdana" w:cs="Arial"/>
          <w:b/>
          <w:sz w:val="21"/>
          <w:szCs w:val="21"/>
        </w:rPr>
        <w:t>071/2018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ATA DE REGISTRO DE PREÇOS Nº </w:t>
      </w:r>
      <w:r w:rsidR="009D4EF2" w:rsidRPr="008A2219">
        <w:rPr>
          <w:rFonts w:ascii="Verdana" w:hAnsi="Verdana" w:cs="Arial"/>
          <w:sz w:val="21"/>
          <w:szCs w:val="21"/>
        </w:rPr>
        <w:t>055</w:t>
      </w:r>
      <w:r w:rsidR="00D75DD1" w:rsidRPr="008A2219">
        <w:rPr>
          <w:rFonts w:ascii="Verdana" w:hAnsi="Verdana" w:cs="Arial"/>
          <w:sz w:val="21"/>
          <w:szCs w:val="21"/>
        </w:rPr>
        <w:t>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PREGÃO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PROCESSO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VALIDADE: 12 meses.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Aos </w:t>
      </w:r>
      <w:r w:rsidR="00444043" w:rsidRPr="008A2219">
        <w:rPr>
          <w:rFonts w:ascii="Verdana" w:hAnsi="Verdana" w:cs="Arial"/>
          <w:sz w:val="21"/>
          <w:szCs w:val="21"/>
        </w:rPr>
        <w:t xml:space="preserve">07 (sete) </w:t>
      </w:r>
      <w:r w:rsidRPr="008A2219">
        <w:rPr>
          <w:rFonts w:ascii="Verdana" w:hAnsi="Verdana" w:cs="Arial"/>
          <w:sz w:val="21"/>
          <w:szCs w:val="21"/>
        </w:rPr>
        <w:t xml:space="preserve">dias do mês de </w:t>
      </w:r>
      <w:r w:rsidR="00444043" w:rsidRPr="008A2219">
        <w:rPr>
          <w:rFonts w:ascii="Verdana" w:hAnsi="Verdana" w:cs="Arial"/>
          <w:sz w:val="21"/>
          <w:szCs w:val="21"/>
        </w:rPr>
        <w:t>novembro</w:t>
      </w:r>
      <w:r w:rsidRPr="008A2219">
        <w:rPr>
          <w:rFonts w:ascii="Verdana" w:hAnsi="Verdana" w:cs="Arial"/>
          <w:sz w:val="21"/>
          <w:szCs w:val="21"/>
        </w:rPr>
        <w:t xml:space="preserve"> de </w:t>
      </w:r>
      <w:r w:rsidR="00892F8B" w:rsidRPr="008A2219">
        <w:rPr>
          <w:rFonts w:ascii="Verdana" w:hAnsi="Verdana" w:cs="Arial"/>
          <w:sz w:val="21"/>
          <w:szCs w:val="21"/>
        </w:rPr>
        <w:t>2018</w:t>
      </w:r>
      <w:r w:rsidRPr="008A221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444043" w:rsidRPr="008A221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A221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444043"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444043" w:rsidRPr="008A2219">
        <w:rPr>
          <w:rFonts w:ascii="Verdana" w:hAnsi="Verdana" w:cs="Arial"/>
          <w:sz w:val="21"/>
          <w:szCs w:val="21"/>
        </w:rPr>
        <w:t>Filgueiras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B45FC7">
        <w:rPr>
          <w:rFonts w:ascii="Verdana" w:hAnsi="Verdana" w:cs="Arial"/>
          <w:b/>
          <w:sz w:val="21"/>
          <w:szCs w:val="21"/>
        </w:rPr>
        <w:t>PAMPULHA SERVIÇOS DE INFORMÁTICA EIRELI EPP</w:t>
      </w:r>
      <w:r w:rsidRPr="008A2219">
        <w:rPr>
          <w:rFonts w:ascii="Verdana" w:hAnsi="Verdana" w:cs="Arial"/>
          <w:sz w:val="21"/>
          <w:szCs w:val="21"/>
        </w:rPr>
        <w:t xml:space="preserve">, localizado na </w:t>
      </w:r>
      <w:r w:rsidR="00B45FC7">
        <w:rPr>
          <w:rFonts w:ascii="Verdana" w:hAnsi="Verdana" w:cs="Arial"/>
          <w:sz w:val="21"/>
          <w:szCs w:val="21"/>
        </w:rPr>
        <w:t>Avenida Coronel José Dias Bicalho, nº. 250, bairro São Luiz, Belo Horizonte/MG, CEP 31.275-050</w:t>
      </w:r>
      <w:r w:rsidRPr="008A2219">
        <w:rPr>
          <w:rFonts w:ascii="Verdana" w:hAnsi="Verdana" w:cs="Arial"/>
          <w:sz w:val="21"/>
          <w:szCs w:val="21"/>
        </w:rPr>
        <w:t xml:space="preserve">, cujo CNPJ é </w:t>
      </w:r>
      <w:r w:rsidR="00B45FC7">
        <w:rPr>
          <w:rFonts w:ascii="Verdana" w:hAnsi="Verdana" w:cs="Arial"/>
          <w:sz w:val="21"/>
          <w:szCs w:val="21"/>
        </w:rPr>
        <w:t>22.196.575/0001-90</w:t>
      </w:r>
      <w:r w:rsidRPr="008A2219">
        <w:rPr>
          <w:rFonts w:ascii="Verdana" w:hAnsi="Verdana" w:cs="Arial"/>
          <w:sz w:val="21"/>
          <w:szCs w:val="21"/>
        </w:rPr>
        <w:t xml:space="preserve">, neste ato representado por </w:t>
      </w:r>
      <w:r w:rsidR="00B45FC7">
        <w:rPr>
          <w:rFonts w:ascii="Verdana" w:hAnsi="Verdana" w:cs="Arial"/>
          <w:sz w:val="21"/>
          <w:szCs w:val="21"/>
        </w:rPr>
        <w:t>Daniel Soares Rodrigues</w:t>
      </w:r>
      <w:r w:rsidR="003B15F8" w:rsidRPr="008A2219">
        <w:rPr>
          <w:rFonts w:ascii="Verdana" w:hAnsi="Verdana" w:cs="Arial"/>
          <w:sz w:val="21"/>
          <w:szCs w:val="21"/>
        </w:rPr>
        <w:t xml:space="preserve">, inscrito no CPF/MF sob o nº. </w:t>
      </w:r>
      <w:r w:rsidR="00B45FC7">
        <w:rPr>
          <w:rFonts w:ascii="Verdana" w:hAnsi="Verdana" w:cs="Arial"/>
          <w:sz w:val="21"/>
          <w:szCs w:val="21"/>
        </w:rPr>
        <w:t>118.632.556-99</w:t>
      </w:r>
      <w:r w:rsidRPr="008A2219">
        <w:rPr>
          <w:rFonts w:ascii="Verdana" w:hAnsi="Verdana" w:cs="Arial"/>
          <w:sz w:val="21"/>
          <w:szCs w:val="21"/>
        </w:rPr>
        <w:t>, conforme quadro abaixo:</w:t>
      </w: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32"/>
        <w:gridCol w:w="805"/>
        <w:gridCol w:w="1208"/>
        <w:gridCol w:w="960"/>
        <w:gridCol w:w="853"/>
        <w:gridCol w:w="951"/>
        <w:gridCol w:w="853"/>
        <w:gridCol w:w="997"/>
      </w:tblGrid>
      <w:tr w:rsidR="00135131" w:rsidRPr="00135131" w:rsidTr="00135131">
        <w:trPr>
          <w:trHeight w:val="2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135131" w:rsidRPr="00135131" w:rsidRDefault="00135131" w:rsidP="0013513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775" w:type="dxa"/>
            <w:gridSpan w:val="7"/>
            <w:shd w:val="clear" w:color="auto" w:fill="auto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135131" w:rsidRPr="00135131" w:rsidTr="00135131">
        <w:trPr>
          <w:trHeight w:val="20"/>
        </w:trPr>
        <w:tc>
          <w:tcPr>
            <w:tcW w:w="503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018" w:type="dxa"/>
            <w:gridSpan w:val="3"/>
            <w:shd w:val="clear" w:color="000000" w:fill="BFBFBF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864" w:type="dxa"/>
            <w:gridSpan w:val="2"/>
            <w:shd w:val="clear" w:color="000000" w:fill="BFBFBF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893" w:type="dxa"/>
            <w:gridSpan w:val="2"/>
            <w:shd w:val="clear" w:color="000000" w:fill="BFBFBF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135131" w:rsidRPr="00135131" w:rsidTr="00135131">
        <w:trPr>
          <w:trHeight w:val="170"/>
        </w:trPr>
        <w:tc>
          <w:tcPr>
            <w:tcW w:w="503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12" w:type="dxa"/>
            <w:vMerge w:val="restart"/>
            <w:shd w:val="clear" w:color="000000" w:fill="D9D9D9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08" w:type="dxa"/>
            <w:vMerge w:val="restart"/>
            <w:shd w:val="clear" w:color="000000" w:fill="D9D9D9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998" w:type="dxa"/>
            <w:vMerge w:val="restart"/>
            <w:shd w:val="clear" w:color="000000" w:fill="D9D9D9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985" w:type="dxa"/>
            <w:vMerge w:val="restart"/>
            <w:shd w:val="clear" w:color="000000" w:fill="D9D9D9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14" w:type="dxa"/>
            <w:vMerge w:val="restart"/>
            <w:shd w:val="clear" w:color="000000" w:fill="D9D9D9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135131" w:rsidRPr="00135131" w:rsidTr="00135131">
        <w:trPr>
          <w:trHeight w:val="170"/>
        </w:trPr>
        <w:tc>
          <w:tcPr>
            <w:tcW w:w="503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135131" w:rsidRPr="00135131" w:rsidRDefault="00135131" w:rsidP="0013513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135131" w:rsidRPr="00135131" w:rsidTr="00135131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IMPRESSORA MULTIFUNCIONAL MFC-L6902DW É Um Equipamento Laser Durável, Ideal Para Grupos De Trabalho De Médio Porte, Com Altos Volumes De Impressão. Grande Economia E Baixo Custo Por Página Devido Ao Seu Cartucho De Toner De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Ultra-Rendimento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(20.000 Páginas) Incluso. Maxim</w:t>
            </w:r>
            <w:bookmarkStart w:id="0" w:name="_GoBack"/>
            <w:bookmarkEnd w:id="0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ize A Produtividade De Seu Grupo De Trabalho Com Impressões Rápidas E Velocidades De Cópia Até 52ppm (Carta) E Uma Grande Capacidade De Papel De 520 Folhas. Expansível Para Atender Praticamente Qualquer Escritório, Adicione Bandejas Opcionais Para Aumentar A Capacidade Para 2.650 Folhas. Oferece Recursos Avançados De Digitalização, Incluindo </w:t>
            </w: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 xml:space="preserve">Vários Destinos De Digitalização E Uma Velocidade De Digitalização Monocromática Rápida Para Ajudar A Otimizar O Seu Fluxo De Trabalho. Recursos Avançados De Segurança E Leitor De Cartão Integrado. Principais Características; Impressão Rápida 52/50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Ppm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(Carta/A4) Para Altos Volumes De Impressão; Baixo Custo Total De Propriedade; Manuseio De Papel Expansível; Digitalização Rápida Em Duplex (Frente E Verso); Funções Avançadas De Segurança; Display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Touchscreen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Colorido De 5"; Rede Wireless Integrada; Vidro De Documentos Tamanho Ofício; Impressão/Digitalização Com Seu Dispositivo; Impressão; Cópias Múltiplas; Sim; Discagem Abreviada (N° De Locais); 300; Acesso Remoto; Sim; Relatório De Atividades/Relatórios Periódicos; Sim; Impressão Colorida; Não; Funções Principais; Impressão, Digitalização, Cópia E Fax; Cópia Duplex (Frente E Verso); Sim; Tempo De Impressão Da Primeira Página; 7 Segundos; Tecnologia De Impressão; Laser Eletrofotográfico; Memória Padrão; 1 Gb; Velocidade Máx. De Impressão Em Preto (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Ppm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); 52/50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Ppm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(Carta/A4); Resolução Da Impressão (Máxima Em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Dpi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); Até 1200 X 1200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Dpi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Capacidade Da Bandeja De Papel; 520 Folhas; Capacidade De Papel Na Bandeja Opcional (Folhas); 4 X 520 Folhas; Bandeja Multiuso; 50 Folhas; Capacidade De Impressão Duplex (Frente E Verso); Sim; Interface De Rede Embutida; Wireless 802.11b/G/N, Gigabit Ethernet,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Hi-Speed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Usb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2.0; Compatibilidade Com O Driver De Impressora†; </w:t>
            </w: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 xml:space="preserve">Windows®, Mac Os®, Linux; Emulações; Pcl6, Br-Script3‡,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Ibm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Proprinter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Epson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Fx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Pdf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Version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1.7,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Xps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Version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1.0; Função De Impressão Segura; Sim; Volume Máximo De Ciclo Mensal; 150.000 Páginas; Volume De Impressão Mensal Recomendado‡; Até 10.000 Páginas; Tamanho Máx. De Impressão; 21,6 X 35,6 Cm (Ofício); Aplicativo De Impressão Para Dispositivos Móveis‡;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Airprint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™, Google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Cloud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Print™ 2.0, Brother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Iprint&amp;Scan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Mopria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®, Cortado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Workplace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Wi-Fi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Direct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® E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Nfc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Voltar Ao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Topofax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Velocidade Do Fax Modem; 33,6 Kbps; Digitalização Rápida (Transmissão Da Memória)Y‡; Aproximadamente 2,5 Segundos; Escala De Cinza Do Fax; 256; Método De Codificação Do Fax;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Mh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/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Mr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/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Mmr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/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Jbig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/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Jpeg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Pc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Fax; Sim; Capacidade De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Pc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-Fax (Envio/Recepção)†; Sim; Memória Das Páginas De Fax‡; Até 500 Páginas; Duplex Automático Para Fax; Sim; Voltar Ao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Topocópia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Resolução De Cópia (Máxima); Até 1200 X 600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Dpi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Copia Sem Uso Do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Pc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; Sim; Capacidade Máx. Do Alimentador Automático De Documentos (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Adf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)‡; 80 Folhas; Velocidade Da Cópia Em Preto; 52/50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Ppm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(Carta/A4); Redução/Ampliação; 25% ~ 400%; Função De Cópias Ordenadas; Sim; Tamanho Do Vidro De Documentos; Ofício; Cópia Duplex (Frente E Verso); Sim; Cópias De Id (Documentos De Identidade); Sim; Voltar Ao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Topodigitalização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Adf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Sim;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Scan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Drivers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Included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‡; Twain,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Wia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Ica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, Isis, Sane; Resolução De Digitalização Interpolada (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Dpi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); Até 19200 X 19200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Dpi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; Resolução De Digitalização Óptica (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Dpi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); 1200 X 1200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Dpi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Formatos (Exportação);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Jpeg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Pdf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Single-Page/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Multi-Page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(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Pdf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 xml:space="preserve">Seguro,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Pdf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Pesquisável,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Pdf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/A),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Tiff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Single-Page/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Multi-Page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Txt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Bmp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Docx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Xml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Pptx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Xps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Png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Digitaliza Para; E-Mail, Imagem,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Ocr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File,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Ftp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Usb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, Network Folder (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Cifs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- Windows®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Only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), E-Mail Server, Sharepoint®,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Ssh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Server (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Sftp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),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Cloud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(Web Connect)‡,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Easy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Scan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Email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Digitalização Duplex (Frente E Verso); Sim; Voltar Ao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Topooutros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Dimensões Do Equipamento Sem Caixa; 49,5 X 42,7 X 51,8 Cm; Web Connect; Google Drive™/Google Drive For Business,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Evernote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®/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Evernote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Business,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Onedrive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®/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Onedrive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For Business,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Onenote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®,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Dropbox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/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Dropbox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For Business, Google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Apps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For Business™, Box/Box For Business,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Facebook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™,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Flickr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®,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And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Picasa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Web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Albums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™; Velocidade Da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Cpu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(Processador); 800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Mhz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Modo De Economia De Toner; Sim; Capacidade De Saída Do Papel; 250 Folhas; Funções De Segurança;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Integrated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Nfc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Card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Reader, Active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Directory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®,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Secure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Function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Lock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Lock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Slot,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Secure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Print; Garantia; Limitada De 2 Anos; Fonte De Alimentação; Ac 120v 50/60hz; Certificação Energy Star; Sim; Dimensões Da Caixa De Embalagem (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Lxpxa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Cm); 59,9 X 52,6 X 76,2 Cm; Peso Da Caixa De Embalagem (Kg); 23,5 Kg; Tela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Lcd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;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Touchscreen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Colorido De 5"; Wi-Fi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Certified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™; Sim (802.11b/G/N); Voltar Ao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Topomanuseio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Do Papel; Tamanhos Do Papel; 21,6 X 35,6 Cm (Ofício); Voltar Ao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Topoconteúdo</w:t>
            </w:r>
            <w:proofErr w:type="spellEnd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Da Caixa; Suprimento Preto; Tn-3492 Rendimento (20.000 Páginas); Guia De Configuração Rápida E Manual Do Usuário; Sim; Equipamento; Mfc-L6902dw; Conjunto De Cilindros; Dr-3440 </w:t>
            </w: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 xml:space="preserve">(50.000 Páginas); </w:t>
            </w:r>
            <w:proofErr w:type="spellStart"/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Cd-Rom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20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4.075,00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81.500,00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81.500,00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14" w:type="dxa"/>
            <w:shd w:val="clear" w:color="000000" w:fill="FFFFFF"/>
            <w:vAlign w:val="center"/>
            <w:hideMark/>
          </w:tcPr>
          <w:p w:rsidR="00135131" w:rsidRPr="00135131" w:rsidRDefault="00135131" w:rsidP="0013513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13513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407.500,00</w:t>
            </w:r>
          </w:p>
        </w:tc>
      </w:tr>
    </w:tbl>
    <w:p w:rsidR="003214FB" w:rsidRPr="008A2219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</w:t>
      </w:r>
      <w:r w:rsidRPr="008A2219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03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04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05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lastRenderedPageBreak/>
        <w:t xml:space="preserve">06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A2219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8A2219">
        <w:rPr>
          <w:rFonts w:ascii="Verdana" w:hAnsi="Verdana" w:cs="Arial"/>
          <w:sz w:val="21"/>
          <w:szCs w:val="21"/>
        </w:rPr>
        <w:t>definitivo pela unidade requisitante</w:t>
      </w:r>
      <w:r w:rsidRPr="008A2219">
        <w:rPr>
          <w:rFonts w:ascii="Verdana" w:hAnsi="Verdana" w:cs="Arial"/>
          <w:bCs/>
          <w:sz w:val="21"/>
          <w:szCs w:val="21"/>
        </w:rPr>
        <w:t xml:space="preserve"> do objeto, </w:t>
      </w:r>
      <w:r w:rsidRPr="008A2219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r w:rsidRPr="008A2219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I= (TX/100)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8A2219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07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 xml:space="preserve">VII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08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8A2219">
        <w:rPr>
          <w:rFonts w:ascii="Verdana" w:hAnsi="Verdana" w:cs="Arial"/>
          <w:sz w:val="21"/>
          <w:szCs w:val="21"/>
        </w:rPr>
        <w:t>á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A. Advertência;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8A2219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A2219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– </w:t>
      </w:r>
      <w:r w:rsidRPr="008A2219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8A2219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8A2219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09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10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B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D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E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F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G </w:t>
      </w:r>
      <w:r w:rsidRPr="008A2219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Pelas detentoras, quando</w:t>
      </w:r>
      <w:r w:rsidRPr="008A2219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</w:t>
      </w:r>
      <w:r w:rsidRPr="008A2219">
        <w:rPr>
          <w:rFonts w:ascii="Verdana" w:hAnsi="Verdana" w:cs="Arial"/>
          <w:b/>
          <w:sz w:val="21"/>
          <w:szCs w:val="21"/>
        </w:rPr>
        <w:t xml:space="preserve"> </w:t>
      </w:r>
      <w:r w:rsidRPr="008A2219">
        <w:rPr>
          <w:rFonts w:ascii="Verdana" w:hAnsi="Verdana" w:cs="Arial"/>
          <w:b/>
          <w:sz w:val="21"/>
          <w:szCs w:val="21"/>
        </w:rPr>
        <w:noBreakHyphen/>
      </w:r>
      <w:r w:rsidRPr="008A2219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Papagaios, </w:t>
      </w:r>
      <w:r w:rsidR="00207166" w:rsidRPr="008A2219">
        <w:rPr>
          <w:rFonts w:ascii="Verdana" w:hAnsi="Verdana" w:cs="Arial"/>
          <w:sz w:val="21"/>
          <w:szCs w:val="21"/>
        </w:rPr>
        <w:t>07 de novembro de 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Município de Papagaios/MG</w:t>
      </w: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A2219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B45FC7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Pampulha Serviços de Informática </w:t>
      </w:r>
      <w:proofErr w:type="spellStart"/>
      <w:r>
        <w:rPr>
          <w:rFonts w:ascii="Verdana" w:hAnsi="Verdana" w:cs="Arial"/>
          <w:sz w:val="21"/>
          <w:szCs w:val="21"/>
        </w:rPr>
        <w:t>Eireli</w:t>
      </w:r>
      <w:proofErr w:type="spellEnd"/>
      <w:r>
        <w:rPr>
          <w:rFonts w:ascii="Verdana" w:hAnsi="Verdana" w:cs="Arial"/>
          <w:sz w:val="21"/>
          <w:szCs w:val="21"/>
        </w:rPr>
        <w:t xml:space="preserve"> EPP</w:t>
      </w:r>
    </w:p>
    <w:p w:rsidR="00207166" w:rsidRPr="008A2219" w:rsidRDefault="001A79D5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CNPJ/MF </w:t>
      </w:r>
      <w:r w:rsidR="00B45FC7">
        <w:rPr>
          <w:rFonts w:ascii="Verdana" w:hAnsi="Verdana" w:cs="Arial"/>
          <w:sz w:val="21"/>
          <w:szCs w:val="21"/>
        </w:rPr>
        <w:t>22.196.675/0001-90</w:t>
      </w:r>
    </w:p>
    <w:sectPr w:rsidR="00207166" w:rsidRPr="008A2219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42" w:rsidRDefault="00D17342" w:rsidP="00E00126">
      <w:r>
        <w:separator/>
      </w:r>
    </w:p>
  </w:endnote>
  <w:endnote w:type="continuationSeparator" w:id="0">
    <w:p w:rsidR="00D17342" w:rsidRDefault="00D17342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42" w:rsidRDefault="00D17342" w:rsidP="00E00126">
      <w:r>
        <w:separator/>
      </w:r>
    </w:p>
  </w:footnote>
  <w:footnote w:type="continuationSeparator" w:id="0">
    <w:p w:rsidR="00D17342" w:rsidRDefault="00D17342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E58D8"/>
    <w:rsid w:val="000F2E3E"/>
    <w:rsid w:val="001062A7"/>
    <w:rsid w:val="0011310E"/>
    <w:rsid w:val="00120493"/>
    <w:rsid w:val="0012144E"/>
    <w:rsid w:val="00135131"/>
    <w:rsid w:val="001463D3"/>
    <w:rsid w:val="001A79D5"/>
    <w:rsid w:val="001B2493"/>
    <w:rsid w:val="001C236C"/>
    <w:rsid w:val="001D244A"/>
    <w:rsid w:val="00201ABC"/>
    <w:rsid w:val="00207166"/>
    <w:rsid w:val="002431AA"/>
    <w:rsid w:val="00264466"/>
    <w:rsid w:val="0027735F"/>
    <w:rsid w:val="00277514"/>
    <w:rsid w:val="00287689"/>
    <w:rsid w:val="002936D7"/>
    <w:rsid w:val="002A725E"/>
    <w:rsid w:val="002C7E36"/>
    <w:rsid w:val="002F68A3"/>
    <w:rsid w:val="0030551D"/>
    <w:rsid w:val="00320A16"/>
    <w:rsid w:val="003214FB"/>
    <w:rsid w:val="00386875"/>
    <w:rsid w:val="003951DD"/>
    <w:rsid w:val="003B15F8"/>
    <w:rsid w:val="003F02A6"/>
    <w:rsid w:val="003F5678"/>
    <w:rsid w:val="00407D55"/>
    <w:rsid w:val="00410E45"/>
    <w:rsid w:val="00444043"/>
    <w:rsid w:val="00455796"/>
    <w:rsid w:val="00462BF1"/>
    <w:rsid w:val="0046368B"/>
    <w:rsid w:val="00463BE3"/>
    <w:rsid w:val="004B5890"/>
    <w:rsid w:val="004F6027"/>
    <w:rsid w:val="00513AE8"/>
    <w:rsid w:val="005235F1"/>
    <w:rsid w:val="005320BA"/>
    <w:rsid w:val="005639A2"/>
    <w:rsid w:val="00580C35"/>
    <w:rsid w:val="00596F67"/>
    <w:rsid w:val="00647C27"/>
    <w:rsid w:val="00647F9B"/>
    <w:rsid w:val="00650EF7"/>
    <w:rsid w:val="006A4CAB"/>
    <w:rsid w:val="006B3C89"/>
    <w:rsid w:val="006D7146"/>
    <w:rsid w:val="006E4F98"/>
    <w:rsid w:val="006E7555"/>
    <w:rsid w:val="007020E9"/>
    <w:rsid w:val="00710506"/>
    <w:rsid w:val="00722A59"/>
    <w:rsid w:val="0074577B"/>
    <w:rsid w:val="007545C6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92F8B"/>
    <w:rsid w:val="008A2219"/>
    <w:rsid w:val="008A51F1"/>
    <w:rsid w:val="008B5F41"/>
    <w:rsid w:val="008D0A2B"/>
    <w:rsid w:val="009239F0"/>
    <w:rsid w:val="00946491"/>
    <w:rsid w:val="0097482B"/>
    <w:rsid w:val="009C7035"/>
    <w:rsid w:val="009C7BE7"/>
    <w:rsid w:val="009D4EF2"/>
    <w:rsid w:val="009E6215"/>
    <w:rsid w:val="00A228DB"/>
    <w:rsid w:val="00A43F8E"/>
    <w:rsid w:val="00A50A15"/>
    <w:rsid w:val="00A71783"/>
    <w:rsid w:val="00AB4166"/>
    <w:rsid w:val="00AC6D3E"/>
    <w:rsid w:val="00B23595"/>
    <w:rsid w:val="00B45296"/>
    <w:rsid w:val="00B45FC7"/>
    <w:rsid w:val="00B53D45"/>
    <w:rsid w:val="00B63A37"/>
    <w:rsid w:val="00BE777A"/>
    <w:rsid w:val="00C0181F"/>
    <w:rsid w:val="00C07112"/>
    <w:rsid w:val="00C12241"/>
    <w:rsid w:val="00C20EE0"/>
    <w:rsid w:val="00C41349"/>
    <w:rsid w:val="00C828B3"/>
    <w:rsid w:val="00D17342"/>
    <w:rsid w:val="00D33AE5"/>
    <w:rsid w:val="00D520F1"/>
    <w:rsid w:val="00D559F6"/>
    <w:rsid w:val="00D63541"/>
    <w:rsid w:val="00D75DD1"/>
    <w:rsid w:val="00D9523C"/>
    <w:rsid w:val="00DA41A2"/>
    <w:rsid w:val="00E00126"/>
    <w:rsid w:val="00E2158B"/>
    <w:rsid w:val="00E3064C"/>
    <w:rsid w:val="00E33182"/>
    <w:rsid w:val="00E512AF"/>
    <w:rsid w:val="00E672E4"/>
    <w:rsid w:val="00E96684"/>
    <w:rsid w:val="00EC28D8"/>
    <w:rsid w:val="00EC32B5"/>
    <w:rsid w:val="00F4320D"/>
    <w:rsid w:val="00F448CE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2685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2018-04-04T19:43:00Z</cp:lastPrinted>
  <dcterms:created xsi:type="dcterms:W3CDTF">2018-11-19T13:55:00Z</dcterms:created>
  <dcterms:modified xsi:type="dcterms:W3CDTF">2018-11-19T13:58:00Z</dcterms:modified>
</cp:coreProperties>
</file>