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PROCESSO LICITATÓRIO Nº </w:t>
      </w:r>
      <w:r w:rsidR="007E1AD3">
        <w:rPr>
          <w:rFonts w:ascii="Verdana" w:hAnsi="Verdana"/>
          <w:b/>
          <w:sz w:val="22"/>
          <w:szCs w:val="22"/>
        </w:rPr>
        <w:t>129/2019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7E1AD3">
        <w:rPr>
          <w:rFonts w:ascii="Verdana" w:hAnsi="Verdana" w:cs="Arial"/>
          <w:b/>
          <w:sz w:val="22"/>
          <w:szCs w:val="22"/>
        </w:rPr>
        <w:t>082/2019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ATA DE REGISTRO DE PREÇOS Nº </w:t>
      </w:r>
      <w:r w:rsidR="007D7B7C">
        <w:rPr>
          <w:rFonts w:ascii="Verdana" w:hAnsi="Verdana" w:cs="Arial"/>
          <w:sz w:val="22"/>
          <w:szCs w:val="22"/>
        </w:rPr>
        <w:t>053</w:t>
      </w:r>
      <w:r w:rsidR="002F43A2">
        <w:rPr>
          <w:rFonts w:ascii="Verdana" w:hAnsi="Verdana" w:cs="Arial"/>
          <w:sz w:val="22"/>
          <w:szCs w:val="22"/>
        </w:rPr>
        <w:t>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PROCESSO Nº </w:t>
      </w:r>
      <w:r w:rsidR="007E1AD3">
        <w:rPr>
          <w:rFonts w:ascii="Verdana" w:hAnsi="Verdana" w:cs="Arial"/>
          <w:sz w:val="22"/>
          <w:szCs w:val="22"/>
        </w:rPr>
        <w:t>129/2019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VALIDADE: 12 meses.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Aos </w:t>
      </w:r>
      <w:r w:rsidR="00264D86">
        <w:rPr>
          <w:rFonts w:ascii="Verdana" w:hAnsi="Verdana" w:cs="Arial"/>
          <w:szCs w:val="22"/>
          <w:lang w:val="pt-BR"/>
        </w:rPr>
        <w:t>18 (dezoito)</w:t>
      </w:r>
      <w:r w:rsidR="00264D86">
        <w:rPr>
          <w:rFonts w:ascii="Verdana" w:hAnsi="Verdana" w:cs="Arial"/>
          <w:szCs w:val="22"/>
        </w:rPr>
        <w:t xml:space="preserve"> dias do mês de novembro de 2019</w:t>
      </w:r>
      <w:r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264D86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>
        <w:rPr>
          <w:rFonts w:ascii="Verdana" w:hAnsi="Verdana" w:cs="Arial"/>
          <w:szCs w:val="22"/>
        </w:rPr>
        <w:t xml:space="preserve">, o Exmo. Sr. Prefeito Municipal, Sr. </w:t>
      </w:r>
      <w:r w:rsidR="002E0728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2E0728">
        <w:rPr>
          <w:rFonts w:ascii="Verdana" w:hAnsi="Verdana" w:cs="Arial"/>
          <w:szCs w:val="22"/>
          <w:lang w:val="pt-BR"/>
        </w:rPr>
        <w:t>Filgueiras</w:t>
      </w:r>
      <w:proofErr w:type="spellEnd"/>
      <w:r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E1AD3">
        <w:rPr>
          <w:rFonts w:ascii="Verdana" w:hAnsi="Verdana" w:cs="Arial"/>
          <w:szCs w:val="22"/>
        </w:rPr>
        <w:t>082/2019</w:t>
      </w:r>
      <w:r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7E1AD3">
        <w:rPr>
          <w:rFonts w:ascii="Verdana" w:hAnsi="Verdana" w:cs="Arial"/>
          <w:szCs w:val="22"/>
        </w:rPr>
        <w:t>129/2019</w:t>
      </w:r>
      <w:r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0C7DAA">
        <w:rPr>
          <w:rFonts w:ascii="Verdana" w:hAnsi="Verdana" w:cs="Arial"/>
          <w:b/>
          <w:szCs w:val="22"/>
          <w:lang w:val="pt-BR"/>
        </w:rPr>
        <w:t>VICTOR TIENGOS COELHO CORREIA 13917950677 – ME</w:t>
      </w:r>
      <w:r>
        <w:rPr>
          <w:rFonts w:ascii="Verdana" w:hAnsi="Verdana" w:cs="Arial"/>
          <w:szCs w:val="22"/>
        </w:rPr>
        <w:t xml:space="preserve">, localizado na </w:t>
      </w:r>
      <w:r w:rsidR="000C7DAA">
        <w:rPr>
          <w:rFonts w:ascii="Verdana" w:hAnsi="Verdana" w:cs="Arial"/>
          <w:szCs w:val="22"/>
          <w:lang w:val="pt-BR"/>
        </w:rPr>
        <w:t>Rua Duque Valentim, nº. 170, Letra A, bairro Flamengo (</w:t>
      </w:r>
      <w:proofErr w:type="spellStart"/>
      <w:r w:rsidR="000C7DAA">
        <w:rPr>
          <w:rFonts w:ascii="Verdana" w:hAnsi="Verdana" w:cs="Arial"/>
          <w:szCs w:val="22"/>
          <w:lang w:val="pt-BR"/>
        </w:rPr>
        <w:t>Justinopolis</w:t>
      </w:r>
      <w:proofErr w:type="spellEnd"/>
      <w:r w:rsidR="000C7DAA">
        <w:rPr>
          <w:rFonts w:ascii="Verdana" w:hAnsi="Verdana" w:cs="Arial"/>
          <w:szCs w:val="22"/>
          <w:lang w:val="pt-BR"/>
        </w:rPr>
        <w:t>), Ribeirão da Neves/MG, CEP 33.933-140</w:t>
      </w:r>
      <w:r>
        <w:rPr>
          <w:rFonts w:ascii="Verdana" w:hAnsi="Verdana" w:cs="Arial"/>
          <w:szCs w:val="22"/>
        </w:rPr>
        <w:t xml:space="preserve">, cujo CNPJ é </w:t>
      </w:r>
      <w:r w:rsidR="000C7DAA">
        <w:rPr>
          <w:rFonts w:ascii="Verdana" w:hAnsi="Verdana" w:cs="Arial"/>
          <w:szCs w:val="22"/>
          <w:lang w:val="pt-BR"/>
        </w:rPr>
        <w:t>25.838.040/0001-38</w:t>
      </w:r>
      <w:r>
        <w:rPr>
          <w:rFonts w:ascii="Verdana" w:hAnsi="Verdana" w:cs="Arial"/>
          <w:szCs w:val="22"/>
        </w:rPr>
        <w:t xml:space="preserve">, neste ato representado por </w:t>
      </w:r>
      <w:r w:rsidR="000C7DAA">
        <w:rPr>
          <w:rFonts w:ascii="Verdana" w:hAnsi="Verdana" w:cs="Arial"/>
          <w:szCs w:val="22"/>
          <w:lang w:val="pt-BR"/>
        </w:rPr>
        <w:t xml:space="preserve">Victor </w:t>
      </w:r>
      <w:proofErr w:type="spellStart"/>
      <w:r w:rsidR="000C7DAA">
        <w:rPr>
          <w:rFonts w:ascii="Verdana" w:hAnsi="Verdana" w:cs="Arial"/>
          <w:szCs w:val="22"/>
          <w:lang w:val="pt-BR"/>
        </w:rPr>
        <w:t>Tiengos</w:t>
      </w:r>
      <w:proofErr w:type="spellEnd"/>
      <w:r w:rsidR="000C7DAA">
        <w:rPr>
          <w:rFonts w:ascii="Verdana" w:hAnsi="Verdana" w:cs="Arial"/>
          <w:szCs w:val="22"/>
          <w:lang w:val="pt-BR"/>
        </w:rPr>
        <w:t xml:space="preserve"> Coelho Correia</w:t>
      </w:r>
      <w:r w:rsidR="000A5993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0C7DAA">
        <w:rPr>
          <w:rFonts w:ascii="Verdana" w:hAnsi="Verdana" w:cs="Arial"/>
          <w:szCs w:val="22"/>
          <w:lang w:val="pt-BR"/>
        </w:rPr>
        <w:t>139.179.506-77</w:t>
      </w:r>
      <w:r>
        <w:rPr>
          <w:rFonts w:ascii="Verdana" w:hAnsi="Verdana" w:cs="Arial"/>
          <w:szCs w:val="22"/>
        </w:rPr>
        <w:t xml:space="preserve"> conforme quadro abaixo:</w:t>
      </w:r>
    </w:p>
    <w:p w:rsidR="00CF5B45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61"/>
        <w:gridCol w:w="990"/>
        <w:gridCol w:w="870"/>
        <w:gridCol w:w="976"/>
        <w:gridCol w:w="990"/>
        <w:gridCol w:w="976"/>
        <w:gridCol w:w="990"/>
        <w:gridCol w:w="1088"/>
      </w:tblGrid>
      <w:tr w:rsidR="007425C0" w:rsidRPr="007425C0" w:rsidTr="00844E3C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527" w:type="dxa"/>
            <w:gridSpan w:val="7"/>
            <w:shd w:val="clear" w:color="auto" w:fill="auto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425C0" w:rsidRPr="007425C0" w:rsidTr="00844E3C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3"/>
            <w:shd w:val="clear" w:color="000000" w:fill="BFBFBF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527" w:type="dxa"/>
            <w:gridSpan w:val="2"/>
            <w:shd w:val="clear" w:color="000000" w:fill="BFBFBF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527" w:type="dxa"/>
            <w:gridSpan w:val="2"/>
            <w:shd w:val="clear" w:color="000000" w:fill="BFBFBF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425C0" w:rsidRPr="007425C0" w:rsidTr="00844E3C">
        <w:trPr>
          <w:trHeight w:val="408"/>
        </w:trPr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 w:val="restart"/>
            <w:shd w:val="clear" w:color="000000" w:fill="D9D9D9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527" w:type="dxa"/>
            <w:vMerge w:val="restart"/>
            <w:shd w:val="clear" w:color="000000" w:fill="D9D9D9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527" w:type="dxa"/>
            <w:vMerge w:val="restart"/>
            <w:shd w:val="clear" w:color="000000" w:fill="D9D9D9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527" w:type="dxa"/>
            <w:vMerge w:val="restart"/>
            <w:shd w:val="clear" w:color="000000" w:fill="D9D9D9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527" w:type="dxa"/>
            <w:vMerge w:val="restart"/>
            <w:shd w:val="clear" w:color="000000" w:fill="D9D9D9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527" w:type="dxa"/>
            <w:vMerge w:val="restart"/>
            <w:shd w:val="clear" w:color="000000" w:fill="D9D9D9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Qtde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527" w:type="dxa"/>
            <w:vMerge w:val="restart"/>
            <w:shd w:val="clear" w:color="000000" w:fill="D9D9D9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7425C0" w:rsidRPr="007425C0" w:rsidTr="00844E3C">
        <w:trPr>
          <w:trHeight w:val="408"/>
        </w:trPr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7425C0" w:rsidRPr="007425C0" w:rsidRDefault="007425C0" w:rsidP="007425C0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844E3C" w:rsidRPr="007425C0" w:rsidTr="00844E3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7425C0" w:rsidRPr="007425C0" w:rsidRDefault="007425C0" w:rsidP="007425C0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Estojo escolar personalizado confeccionado em tecido 100% p</w:t>
            </w:r>
            <w:bookmarkStart w:id="0" w:name="_GoBack"/>
            <w:bookmarkEnd w:id="0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oliéster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Rip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-Stop, tingimento ativo, armação em tela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Rip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-Stop. Título do fio: trama 540/96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dne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urdume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540/96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dne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quantidade de fios: transversal: 14 fios por cm. e longitudinal 14 fios por cm., gramatura de 305g/m². (+/- 5 g/m²) e espessura </w:t>
            </w:r>
            <w:proofErr w:type="gram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48 micra</w:t>
            </w:r>
            <w:proofErr w:type="gram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(+/- 1), na cor preta. As medidas do estojo são aproximadamente: 08cm de altura, 20cm de comprimento e 5cm de profundidade. Fechamento do estojo </w:t>
            </w: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com zíper de base nº 8 medindo 20cm de comprimento na cor PRETA. Aplicação em processo de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silk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screen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, da logo colorida a ser fornecida pela Secretaria de Educação. </w:t>
            </w:r>
            <w:proofErr w:type="gram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A  tolerância</w:t>
            </w:r>
            <w:proofErr w:type="gram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 variação nas medidas é de 1cm.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140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5,24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733,60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733,60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3.668,00</w:t>
            </w:r>
          </w:p>
        </w:tc>
      </w:tr>
      <w:tr w:rsidR="00844E3C" w:rsidRPr="007425C0" w:rsidTr="00844E3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7425C0" w:rsidRPr="007425C0" w:rsidRDefault="007425C0" w:rsidP="007425C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7425C0" w:rsidRPr="007425C0" w:rsidRDefault="007425C0" w:rsidP="007425C0">
            <w:pPr>
              <w:jc w:val="both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Mochila Escolar. Confeccionada em tecido 100% Poliéster, Nylon 600,  (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Pantone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19-3920 TC), gramatura 300g/m², com ligamento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maquinetado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formando os seguintes desenhos nas medidas e características indicadas: formato principal de um hexágono com 6 lados, medindo em cada vértice 1cm, sendo que nos ângulos internos do hexágono principal, formam-se 6 losangos com 7mm em cada extremidade, originando uma estrela de seis pontas, medindo-se em sentido horizontal de ponta a ponta interna 1,5cm, e das pontas verticais superiores e inferiores internas medindo 2,0cm. Densidade da trama 18+/- 2 fios por centímetro, densidade do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urdume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21+/-2 fios por centímetro, tingimento disperso, espessura 0,38+/-2mm,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titulo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da trama 330/72dtex,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titulo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do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urdume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330/72dtex, com impermeabilização de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Policloreto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Vanila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. Corpo principal: costa almofadada com espuma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pac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 4mm, forrada com tecido resinado preto e detalhado com 2 divisores em costura; Fole lateral: com dois bolsos em tela preta (sendo composição 100% poliéster), medindo 16cm de altura x 19cm de largura e acabamento na boca com elástico 25mm preto para acomodar garrafa d’água, óculos, etc. Fechamento do corpo principal e do bolso principal com zíper de base nº 08 na cor Branco. Ainda no corpo principal da mochila, </w:t>
            </w: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 xml:space="preserve">acima do zíper deverá ser costurada uma fita de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gorgurão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100% Poliamida de 25mm preta, medindo 55cm (medidas acabadas). Alça de ombro, almofada com espuma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pac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de 4mm, medindo 35cm de comprimento e 8cm de largura (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Pantone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19-3920 TC), com acabamento em fita de 100% polipropileno peso linear de 12,600 de 25mm preta, castelinho sobreposto sobre a alça com fita 100% polipropileno de 50mm preta com pontilhado branco nas extremidades, medindo 8cm (medida acabada), com reforço em “X”. Alça inferior em fita 100% polipropileno de 50mm preta com pontilhado branco nas extremidades medindo 50cm (medida acabada). Presa por um suporte formato triangulo medindo 8cm de base superior e 8cm de base inferior na cor Azul Marinho (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Pantone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19-3920 TC), com acabamento em fita de </w:t>
            </w:r>
            <w:proofErr w:type="spell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gorgurão</w:t>
            </w:r>
            <w:proofErr w:type="spell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100% Poliamida de 25mm na cor </w:t>
            </w:r>
            <w:proofErr w:type="gram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Branco ,</w:t>
            </w:r>
            <w:proofErr w:type="gram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100% polipropileno com 50mm de largura (medidas acabadas). Zíper do bolso frontal medindo 50cm (medidas acabadas), na cor </w:t>
            </w:r>
            <w:proofErr w:type="gramStart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Branco ,</w:t>
            </w:r>
            <w:proofErr w:type="gramEnd"/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 1 cursor e o zíper do corpo principal medindo 55cm(medidas acabadas) na cor Branco ,com 2 cursores, alça de mão sobreposta ao fole principal centralizado, medindo 25cm de comprimento em fita 100% polipropileno de 50mm preta com pontilhado branco nas extremidades, com reforço em “X” nas extremidades. O acabamento interno das costuras do corpo principal e do bolso frontal deverão ser em TNT, na cor preta. Na parte frontal da mochila, no centro da costura do bolso com o corpo principal e a costura da parte frontal com o fole </w:t>
            </w: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principal deverá ser costurado um friso coberto com fita 100% poliamida, na cor Branco, com largura de 1cm, sendo que 0,6cm deverá ser embutido na divisão da parte frontal e ficará exposta 0,4cm na parte externa. Corpo principal: 40cm altura x 31cm de largura x 17cm profundidade Bolso frontal: 26cm altura x 21cm largura x 4cm profundidade. Tolerância de variação nas medidas é de 1,0cm. LOGOTIPO colorida deverá ser personalizada conforme arte a ser fornecida pela Secretaria de Educação.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140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22,49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3.148,60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3.148,60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527" w:type="dxa"/>
            <w:shd w:val="clear" w:color="000000" w:fill="FFFFFF"/>
            <w:vAlign w:val="center"/>
            <w:hideMark/>
          </w:tcPr>
          <w:p w:rsidR="007425C0" w:rsidRPr="007425C0" w:rsidRDefault="007425C0" w:rsidP="00844E3C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425C0">
              <w:rPr>
                <w:rFonts w:ascii="Verdana" w:hAnsi="Verdana" w:cs="Calibri"/>
                <w:color w:val="000000"/>
                <w:sz w:val="14"/>
                <w:szCs w:val="14"/>
              </w:rPr>
              <w:t>15.743,00</w:t>
            </w:r>
          </w:p>
        </w:tc>
      </w:tr>
    </w:tbl>
    <w:p w:rsidR="00E9496C" w:rsidRDefault="00E9496C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165F89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165F8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</w:t>
      </w:r>
      <w:r w:rsidR="00165F89">
        <w:rPr>
          <w:rFonts w:ascii="Verdana" w:hAnsi="Verdana"/>
          <w:sz w:val="22"/>
          <w:szCs w:val="22"/>
          <w:lang w:val="pt-BR"/>
        </w:rPr>
        <w:t xml:space="preserve">do quadro </w:t>
      </w:r>
      <w:r w:rsidR="000A5993">
        <w:rPr>
          <w:rFonts w:ascii="Verdana" w:hAnsi="Verdana"/>
          <w:sz w:val="22"/>
          <w:szCs w:val="22"/>
          <w:lang w:val="pt-BR"/>
        </w:rPr>
        <w:t>acima</w:t>
      </w:r>
      <w:r>
        <w:rPr>
          <w:rFonts w:ascii="Verdana" w:hAnsi="Verdana"/>
          <w:sz w:val="22"/>
          <w:szCs w:val="22"/>
        </w:rPr>
        <w:t>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</w:t>
      </w:r>
      <w:r>
        <w:rPr>
          <w:rFonts w:ascii="Verdana" w:hAnsi="Verdana" w:cs="Arial"/>
          <w:sz w:val="22"/>
          <w:szCs w:val="22"/>
        </w:rPr>
        <w:lastRenderedPageBreak/>
        <w:t>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>
        <w:rPr>
          <w:rFonts w:ascii="Verdana" w:hAnsi="Verdana" w:cs="Arial"/>
          <w:sz w:val="22"/>
          <w:szCs w:val="22"/>
        </w:rPr>
        <w:t>á</w:t>
      </w:r>
      <w:proofErr w:type="spellEnd"/>
      <w:r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E1AD3">
        <w:rPr>
          <w:rFonts w:ascii="Verdana" w:hAnsi="Verdana" w:cs="Arial"/>
          <w:sz w:val="22"/>
          <w:szCs w:val="22"/>
        </w:rPr>
        <w:t>082/2019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14.1. Integram esta Ata, o edital do Pregão nº </w:t>
      </w:r>
      <w:r w:rsidR="007E1AD3">
        <w:rPr>
          <w:rFonts w:ascii="Verdana" w:hAnsi="Verdana" w:cs="Arial"/>
          <w:szCs w:val="22"/>
        </w:rPr>
        <w:t>082/2019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CB2B48">
        <w:rPr>
          <w:rFonts w:ascii="Verdana" w:hAnsi="Verdana" w:cs="Arial"/>
          <w:sz w:val="22"/>
          <w:szCs w:val="22"/>
        </w:rPr>
        <w:t>18</w:t>
      </w:r>
      <w:r w:rsidR="00CE19D0">
        <w:rPr>
          <w:rFonts w:ascii="Verdana" w:hAnsi="Verdana" w:cs="Arial"/>
          <w:sz w:val="22"/>
          <w:szCs w:val="22"/>
        </w:rPr>
        <w:t xml:space="preserve"> de novembro de 2019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Mário Reis </w:t>
      </w:r>
      <w:proofErr w:type="spellStart"/>
      <w:r>
        <w:rPr>
          <w:rFonts w:ascii="Verdana" w:hAnsi="Verdana" w:cs="Arial"/>
          <w:szCs w:val="22"/>
        </w:rPr>
        <w:t>Filgueiras</w:t>
      </w:r>
      <w:proofErr w:type="spellEnd"/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0D0222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Victor </w:t>
      </w:r>
      <w:proofErr w:type="spellStart"/>
      <w:r>
        <w:rPr>
          <w:rFonts w:ascii="Verdana" w:hAnsi="Verdana" w:cs="Arial"/>
          <w:szCs w:val="22"/>
          <w:lang w:val="pt-BR"/>
        </w:rPr>
        <w:t>Tiengos</w:t>
      </w:r>
      <w:proofErr w:type="spellEnd"/>
      <w:r>
        <w:rPr>
          <w:rFonts w:ascii="Verdana" w:hAnsi="Verdana" w:cs="Arial"/>
          <w:szCs w:val="22"/>
          <w:lang w:val="pt-BR"/>
        </w:rPr>
        <w:t xml:space="preserve"> Coelho Correia 13917950677 – ME</w:t>
      </w:r>
    </w:p>
    <w:p w:rsidR="00CB2B48" w:rsidRPr="00CB2B48" w:rsidRDefault="00CB2B48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0D0222">
        <w:rPr>
          <w:rFonts w:ascii="Verdana" w:hAnsi="Verdana" w:cs="Arial"/>
          <w:szCs w:val="22"/>
          <w:lang w:val="pt-BR"/>
        </w:rPr>
        <w:t>25.838.040/0001-38</w:t>
      </w:r>
    </w:p>
    <w:sectPr w:rsidR="00CB2B48" w:rsidRPr="00CB2B48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83" w:rsidRDefault="00517183" w:rsidP="00E00126">
      <w:r>
        <w:separator/>
      </w:r>
    </w:p>
  </w:endnote>
  <w:endnote w:type="continuationSeparator" w:id="0">
    <w:p w:rsidR="00517183" w:rsidRDefault="0051718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83" w:rsidRDefault="00517183" w:rsidP="00E00126">
      <w:r>
        <w:separator/>
      </w:r>
    </w:p>
  </w:footnote>
  <w:footnote w:type="continuationSeparator" w:id="0">
    <w:p w:rsidR="00517183" w:rsidRDefault="0051718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 w15:restartNumberingAfterBreak="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B5B34B5"/>
    <w:multiLevelType w:val="hybridMultilevel"/>
    <w:tmpl w:val="8EDAA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577F"/>
    <w:rsid w:val="00011E73"/>
    <w:rsid w:val="00013BC7"/>
    <w:rsid w:val="0001715B"/>
    <w:rsid w:val="000271B3"/>
    <w:rsid w:val="000445DE"/>
    <w:rsid w:val="000660BE"/>
    <w:rsid w:val="00066FAE"/>
    <w:rsid w:val="00086BE7"/>
    <w:rsid w:val="000951FF"/>
    <w:rsid w:val="00095F4F"/>
    <w:rsid w:val="000A3062"/>
    <w:rsid w:val="000A4472"/>
    <w:rsid w:val="000A5993"/>
    <w:rsid w:val="000B0023"/>
    <w:rsid w:val="000B07D9"/>
    <w:rsid w:val="000C7A25"/>
    <w:rsid w:val="000C7DAA"/>
    <w:rsid w:val="000D0222"/>
    <w:rsid w:val="000D0558"/>
    <w:rsid w:val="000D091C"/>
    <w:rsid w:val="000D77FA"/>
    <w:rsid w:val="000E67A7"/>
    <w:rsid w:val="000E7423"/>
    <w:rsid w:val="000F69FE"/>
    <w:rsid w:val="000F7A1F"/>
    <w:rsid w:val="00113908"/>
    <w:rsid w:val="00116696"/>
    <w:rsid w:val="00127147"/>
    <w:rsid w:val="00134BDF"/>
    <w:rsid w:val="00153F96"/>
    <w:rsid w:val="00162607"/>
    <w:rsid w:val="00165F89"/>
    <w:rsid w:val="00170677"/>
    <w:rsid w:val="00176045"/>
    <w:rsid w:val="00183FC8"/>
    <w:rsid w:val="001924F0"/>
    <w:rsid w:val="001A362E"/>
    <w:rsid w:val="001A5450"/>
    <w:rsid w:val="001B6ECC"/>
    <w:rsid w:val="001C6C97"/>
    <w:rsid w:val="001D5CBE"/>
    <w:rsid w:val="001F0C8B"/>
    <w:rsid w:val="001F1AD7"/>
    <w:rsid w:val="001F41DE"/>
    <w:rsid w:val="001F5069"/>
    <w:rsid w:val="001F610A"/>
    <w:rsid w:val="002014ED"/>
    <w:rsid w:val="0021074B"/>
    <w:rsid w:val="00212F69"/>
    <w:rsid w:val="0022388C"/>
    <w:rsid w:val="00236DA2"/>
    <w:rsid w:val="002448C5"/>
    <w:rsid w:val="00256E20"/>
    <w:rsid w:val="00264D86"/>
    <w:rsid w:val="00273172"/>
    <w:rsid w:val="00275F9A"/>
    <w:rsid w:val="00276732"/>
    <w:rsid w:val="00276DD1"/>
    <w:rsid w:val="002877FD"/>
    <w:rsid w:val="0029129C"/>
    <w:rsid w:val="002912BD"/>
    <w:rsid w:val="00293578"/>
    <w:rsid w:val="002936D7"/>
    <w:rsid w:val="00293A7B"/>
    <w:rsid w:val="002B713B"/>
    <w:rsid w:val="002C0921"/>
    <w:rsid w:val="002E0728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3D85"/>
    <w:rsid w:val="00394A80"/>
    <w:rsid w:val="00396FD3"/>
    <w:rsid w:val="003B3096"/>
    <w:rsid w:val="003D77AB"/>
    <w:rsid w:val="00422337"/>
    <w:rsid w:val="004343F4"/>
    <w:rsid w:val="00452FBE"/>
    <w:rsid w:val="00462342"/>
    <w:rsid w:val="004842F3"/>
    <w:rsid w:val="00485378"/>
    <w:rsid w:val="00491680"/>
    <w:rsid w:val="004972E7"/>
    <w:rsid w:val="004A18D6"/>
    <w:rsid w:val="004B1983"/>
    <w:rsid w:val="004B245E"/>
    <w:rsid w:val="004B6C7E"/>
    <w:rsid w:val="004C44D3"/>
    <w:rsid w:val="004C4D68"/>
    <w:rsid w:val="004C5645"/>
    <w:rsid w:val="004C7425"/>
    <w:rsid w:val="004C77CE"/>
    <w:rsid w:val="004F1265"/>
    <w:rsid w:val="00505063"/>
    <w:rsid w:val="0050557D"/>
    <w:rsid w:val="00515564"/>
    <w:rsid w:val="00516BD9"/>
    <w:rsid w:val="00517183"/>
    <w:rsid w:val="00533B87"/>
    <w:rsid w:val="00546E98"/>
    <w:rsid w:val="00554734"/>
    <w:rsid w:val="00576081"/>
    <w:rsid w:val="005921BE"/>
    <w:rsid w:val="00592E79"/>
    <w:rsid w:val="005A1AB5"/>
    <w:rsid w:val="005A5412"/>
    <w:rsid w:val="005A6EF5"/>
    <w:rsid w:val="005A7C2D"/>
    <w:rsid w:val="005D197E"/>
    <w:rsid w:val="0060342D"/>
    <w:rsid w:val="00603DE1"/>
    <w:rsid w:val="0060498E"/>
    <w:rsid w:val="00610160"/>
    <w:rsid w:val="006146CB"/>
    <w:rsid w:val="00627685"/>
    <w:rsid w:val="00627925"/>
    <w:rsid w:val="00632ADF"/>
    <w:rsid w:val="00637F32"/>
    <w:rsid w:val="00680B94"/>
    <w:rsid w:val="006909AD"/>
    <w:rsid w:val="006933AF"/>
    <w:rsid w:val="006B4A13"/>
    <w:rsid w:val="006C0EFF"/>
    <w:rsid w:val="006C294D"/>
    <w:rsid w:val="006C5179"/>
    <w:rsid w:val="006E6E3E"/>
    <w:rsid w:val="006E7555"/>
    <w:rsid w:val="0070391E"/>
    <w:rsid w:val="00704E0F"/>
    <w:rsid w:val="0071384D"/>
    <w:rsid w:val="007371B2"/>
    <w:rsid w:val="007425C0"/>
    <w:rsid w:val="00745C62"/>
    <w:rsid w:val="00775E07"/>
    <w:rsid w:val="007766C0"/>
    <w:rsid w:val="007922BB"/>
    <w:rsid w:val="00795CBD"/>
    <w:rsid w:val="00797596"/>
    <w:rsid w:val="007B2225"/>
    <w:rsid w:val="007C1466"/>
    <w:rsid w:val="007D039B"/>
    <w:rsid w:val="007D1C03"/>
    <w:rsid w:val="007D2715"/>
    <w:rsid w:val="007D4E89"/>
    <w:rsid w:val="007D5FAC"/>
    <w:rsid w:val="007D7B7C"/>
    <w:rsid w:val="007E1AD3"/>
    <w:rsid w:val="00805ED7"/>
    <w:rsid w:val="00814F97"/>
    <w:rsid w:val="008204B1"/>
    <w:rsid w:val="00820821"/>
    <w:rsid w:val="00830FCD"/>
    <w:rsid w:val="00836741"/>
    <w:rsid w:val="0084267D"/>
    <w:rsid w:val="00844E3C"/>
    <w:rsid w:val="008474B6"/>
    <w:rsid w:val="0085164B"/>
    <w:rsid w:val="00856F01"/>
    <w:rsid w:val="00860E2F"/>
    <w:rsid w:val="00884808"/>
    <w:rsid w:val="008A0DB1"/>
    <w:rsid w:val="008A1D35"/>
    <w:rsid w:val="008A3628"/>
    <w:rsid w:val="008B6A37"/>
    <w:rsid w:val="008E004D"/>
    <w:rsid w:val="008F3535"/>
    <w:rsid w:val="008F65DA"/>
    <w:rsid w:val="00916079"/>
    <w:rsid w:val="009201C8"/>
    <w:rsid w:val="009246DC"/>
    <w:rsid w:val="00934A13"/>
    <w:rsid w:val="009373AF"/>
    <w:rsid w:val="00937CA5"/>
    <w:rsid w:val="00943CAD"/>
    <w:rsid w:val="0096453D"/>
    <w:rsid w:val="00965451"/>
    <w:rsid w:val="0097482B"/>
    <w:rsid w:val="00981756"/>
    <w:rsid w:val="00985A19"/>
    <w:rsid w:val="009877CF"/>
    <w:rsid w:val="00997121"/>
    <w:rsid w:val="00997D49"/>
    <w:rsid w:val="009D1F3E"/>
    <w:rsid w:val="009D36CA"/>
    <w:rsid w:val="009E40AE"/>
    <w:rsid w:val="009E570C"/>
    <w:rsid w:val="009F11EF"/>
    <w:rsid w:val="009F6CE9"/>
    <w:rsid w:val="00A1121D"/>
    <w:rsid w:val="00A21D4D"/>
    <w:rsid w:val="00A307AD"/>
    <w:rsid w:val="00A57EE8"/>
    <w:rsid w:val="00A621B9"/>
    <w:rsid w:val="00A679B1"/>
    <w:rsid w:val="00A7006D"/>
    <w:rsid w:val="00A80F3A"/>
    <w:rsid w:val="00A823D6"/>
    <w:rsid w:val="00A832D4"/>
    <w:rsid w:val="00A85A7B"/>
    <w:rsid w:val="00AA217E"/>
    <w:rsid w:val="00AA253F"/>
    <w:rsid w:val="00AB0AAA"/>
    <w:rsid w:val="00AB224A"/>
    <w:rsid w:val="00B05E9D"/>
    <w:rsid w:val="00B27483"/>
    <w:rsid w:val="00B32DC3"/>
    <w:rsid w:val="00B345A3"/>
    <w:rsid w:val="00B412C8"/>
    <w:rsid w:val="00B507A5"/>
    <w:rsid w:val="00B52D52"/>
    <w:rsid w:val="00B53D45"/>
    <w:rsid w:val="00B6662D"/>
    <w:rsid w:val="00B834CD"/>
    <w:rsid w:val="00B90C32"/>
    <w:rsid w:val="00B925BF"/>
    <w:rsid w:val="00BA4051"/>
    <w:rsid w:val="00BA7BE6"/>
    <w:rsid w:val="00BB3DDF"/>
    <w:rsid w:val="00BC33DA"/>
    <w:rsid w:val="00BC59BD"/>
    <w:rsid w:val="00BF1844"/>
    <w:rsid w:val="00BF54A1"/>
    <w:rsid w:val="00C06843"/>
    <w:rsid w:val="00C1180B"/>
    <w:rsid w:val="00C13A72"/>
    <w:rsid w:val="00C1535B"/>
    <w:rsid w:val="00C47BE0"/>
    <w:rsid w:val="00C53468"/>
    <w:rsid w:val="00C8645F"/>
    <w:rsid w:val="00C91ECF"/>
    <w:rsid w:val="00CB2B48"/>
    <w:rsid w:val="00CD35A0"/>
    <w:rsid w:val="00CD5CBE"/>
    <w:rsid w:val="00CE19D0"/>
    <w:rsid w:val="00CE4D8C"/>
    <w:rsid w:val="00CF5B45"/>
    <w:rsid w:val="00D17008"/>
    <w:rsid w:val="00D3797A"/>
    <w:rsid w:val="00D458FE"/>
    <w:rsid w:val="00D57146"/>
    <w:rsid w:val="00D74363"/>
    <w:rsid w:val="00D83D48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DE7F4A"/>
    <w:rsid w:val="00E00126"/>
    <w:rsid w:val="00E044CC"/>
    <w:rsid w:val="00E32262"/>
    <w:rsid w:val="00E33182"/>
    <w:rsid w:val="00E41DFA"/>
    <w:rsid w:val="00E55D45"/>
    <w:rsid w:val="00E74559"/>
    <w:rsid w:val="00E74E3F"/>
    <w:rsid w:val="00E9496C"/>
    <w:rsid w:val="00EC60C4"/>
    <w:rsid w:val="00ED2798"/>
    <w:rsid w:val="00F174E9"/>
    <w:rsid w:val="00F2771E"/>
    <w:rsid w:val="00F335C8"/>
    <w:rsid w:val="00F426A9"/>
    <w:rsid w:val="00F473FE"/>
    <w:rsid w:val="00F5021C"/>
    <w:rsid w:val="00F77C49"/>
    <w:rsid w:val="00F922D1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2508</Words>
  <Characters>13549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6</cp:revision>
  <cp:lastPrinted>2019-11-04T12:58:00Z</cp:lastPrinted>
  <dcterms:created xsi:type="dcterms:W3CDTF">2020-01-20T17:33:00Z</dcterms:created>
  <dcterms:modified xsi:type="dcterms:W3CDTF">2020-01-20T17:40:00Z</dcterms:modified>
</cp:coreProperties>
</file>