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831" w14:textId="2B8CBAE7" w:rsidR="00961925" w:rsidRPr="00BF57A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A34397" w:rsidRPr="00BF57A9">
        <w:rPr>
          <w:rFonts w:ascii="Cambria" w:hAnsi="Cambria"/>
          <w:b/>
          <w:color w:val="000000"/>
          <w:szCs w:val="24"/>
        </w:rPr>
        <w:t>101/2020</w:t>
      </w:r>
    </w:p>
    <w:p w14:paraId="61D07832" w14:textId="6898C9E0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PREGÃO PRESENCIAL Nº </w:t>
      </w:r>
      <w:r w:rsidR="00A34397" w:rsidRPr="00BF57A9">
        <w:rPr>
          <w:rFonts w:ascii="Cambria" w:hAnsi="Cambria"/>
          <w:b/>
          <w:color w:val="000000"/>
          <w:szCs w:val="24"/>
        </w:rPr>
        <w:t>053/2020</w:t>
      </w:r>
    </w:p>
    <w:p w14:paraId="61D0783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34" w14:textId="77777777" w:rsidR="00961925" w:rsidRPr="00BF57A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1D07838" w14:textId="62D90E3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ATA DE REGISTRO DE PREÇOS Nº </w:t>
      </w:r>
      <w:r w:rsidR="00F94660" w:rsidRPr="00BF57A9">
        <w:rPr>
          <w:rFonts w:ascii="Cambria" w:hAnsi="Cambria"/>
          <w:color w:val="000000"/>
          <w:szCs w:val="24"/>
        </w:rPr>
        <w:t>040</w:t>
      </w:r>
      <w:r w:rsidR="00357D85" w:rsidRPr="00BF57A9">
        <w:rPr>
          <w:rFonts w:ascii="Cambria" w:hAnsi="Cambria"/>
          <w:color w:val="000000"/>
          <w:szCs w:val="24"/>
        </w:rPr>
        <w:t>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9" w14:textId="43B88DEF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A" w14:textId="62021EBE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PROCESSO Nº </w:t>
      </w:r>
      <w:r w:rsidR="00A34397" w:rsidRPr="00BF57A9">
        <w:rPr>
          <w:rFonts w:ascii="Cambria" w:hAnsi="Cambria"/>
          <w:color w:val="000000"/>
          <w:szCs w:val="24"/>
        </w:rPr>
        <w:t>101/2020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3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VALIDADE: 12 meses.</w:t>
      </w:r>
    </w:p>
    <w:p w14:paraId="61D0783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3F" w14:textId="2C22C922" w:rsidR="00961925" w:rsidRPr="00BF57A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 xml:space="preserve">Aos </w:t>
      </w:r>
      <w:r w:rsidR="00C36F60" w:rsidRPr="00BF57A9">
        <w:rPr>
          <w:rFonts w:ascii="Cambria" w:hAnsi="Cambria" w:cs="Arial"/>
          <w:color w:val="000000"/>
        </w:rPr>
        <w:t>31 (trina e um</w:t>
      </w:r>
      <w:r w:rsidRPr="00BF57A9">
        <w:rPr>
          <w:rFonts w:ascii="Cambria" w:hAnsi="Cambria" w:cs="Arial"/>
          <w:color w:val="000000"/>
        </w:rPr>
        <w:t xml:space="preserve">) dias do mês de </w:t>
      </w:r>
      <w:r w:rsidR="00C36F60" w:rsidRPr="00BF57A9">
        <w:rPr>
          <w:rFonts w:ascii="Cambria" w:hAnsi="Cambria" w:cs="Arial"/>
          <w:color w:val="000000"/>
        </w:rPr>
        <w:t xml:space="preserve">agosto </w:t>
      </w:r>
      <w:r w:rsidRPr="00BF57A9">
        <w:rPr>
          <w:rFonts w:ascii="Cambria" w:hAnsi="Cambria" w:cs="Arial"/>
          <w:color w:val="000000"/>
        </w:rPr>
        <w:t xml:space="preserve">de </w:t>
      </w:r>
      <w:r w:rsidR="00357D85" w:rsidRPr="00BF57A9">
        <w:rPr>
          <w:rFonts w:ascii="Cambria" w:hAnsi="Cambria" w:cs="Arial"/>
          <w:color w:val="000000"/>
        </w:rPr>
        <w:t>2020</w:t>
      </w:r>
      <w:r w:rsidRPr="00BF57A9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C36F60" w:rsidRPr="00BF57A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F57A9">
        <w:rPr>
          <w:rFonts w:ascii="Cambria" w:hAnsi="Cambria" w:cs="Arial"/>
          <w:color w:val="000000"/>
        </w:rPr>
        <w:t xml:space="preserve">, nesta cidade, o Exmo. Sr. Prefeito Municipal, Sr. </w:t>
      </w:r>
      <w:r w:rsidR="00532FBE" w:rsidRPr="00BF57A9">
        <w:rPr>
          <w:rFonts w:ascii="Cambria" w:hAnsi="Cambria" w:cs="Arial"/>
          <w:color w:val="000000"/>
        </w:rPr>
        <w:t>Mário Reis Filgueiras</w:t>
      </w:r>
      <w:r w:rsidRPr="00BF57A9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34397" w:rsidRPr="00BF57A9">
        <w:rPr>
          <w:rFonts w:ascii="Cambria" w:hAnsi="Cambria" w:cs="Arial"/>
          <w:color w:val="000000"/>
        </w:rPr>
        <w:t>053/2020</w:t>
      </w:r>
      <w:r w:rsidRPr="00BF57A9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A34397" w:rsidRPr="00BF57A9">
        <w:rPr>
          <w:rFonts w:ascii="Cambria" w:hAnsi="Cambria" w:cs="Arial"/>
          <w:color w:val="000000"/>
        </w:rPr>
        <w:t>101/2020</w:t>
      </w:r>
      <w:r w:rsidRPr="00BF57A9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71A67">
        <w:rPr>
          <w:rFonts w:ascii="Cambria" w:hAnsi="Cambria" w:cs="Arial"/>
          <w:b/>
        </w:rPr>
        <w:t>DIGITAL INFORMÁTICA E TECNOLOGIA EIRELI</w:t>
      </w:r>
      <w:r w:rsidR="00156D22" w:rsidRPr="00BF57A9">
        <w:rPr>
          <w:rFonts w:ascii="Cambria" w:hAnsi="Cambria" w:cs="Arial"/>
        </w:rPr>
        <w:t xml:space="preserve">, localizado na </w:t>
      </w:r>
      <w:r w:rsidR="00171A67">
        <w:rPr>
          <w:rFonts w:ascii="Cambria" w:hAnsi="Cambria" w:cs="Arial"/>
        </w:rPr>
        <w:t>Avenida Jove Soares, nº. 1330, bairro Graças, Itaúna/MG, CEP 35.680-346</w:t>
      </w:r>
      <w:r w:rsidR="00434371" w:rsidRPr="00BF57A9">
        <w:rPr>
          <w:rFonts w:ascii="Cambria" w:hAnsi="Cambria" w:cs="Arial"/>
        </w:rPr>
        <w:t xml:space="preserve">, </w:t>
      </w:r>
      <w:r w:rsidR="00156D22" w:rsidRPr="00BF57A9">
        <w:rPr>
          <w:rFonts w:ascii="Cambria" w:hAnsi="Cambria" w:cs="Arial"/>
        </w:rPr>
        <w:t xml:space="preserve">cujo CNPJ é </w:t>
      </w:r>
      <w:r w:rsidR="00171A67">
        <w:rPr>
          <w:rFonts w:ascii="Cambria" w:hAnsi="Cambria" w:cs="Arial"/>
        </w:rPr>
        <w:t>05.448.910/0001-55</w:t>
      </w:r>
      <w:r w:rsidR="00A176A2" w:rsidRPr="00BF57A9">
        <w:rPr>
          <w:rFonts w:ascii="Cambria" w:hAnsi="Cambria" w:cs="Arial"/>
        </w:rPr>
        <w:t>,</w:t>
      </w:r>
      <w:r w:rsidR="00156D22" w:rsidRPr="00BF57A9">
        <w:rPr>
          <w:rFonts w:ascii="Cambria" w:hAnsi="Cambria" w:cs="Arial"/>
        </w:rPr>
        <w:t xml:space="preserve"> neste ato representado por </w:t>
      </w:r>
      <w:r w:rsidR="00171A67">
        <w:rPr>
          <w:rFonts w:ascii="Cambria" w:hAnsi="Cambria" w:cs="Arial"/>
        </w:rPr>
        <w:t>Guilherme de Oliveira Moreira</w:t>
      </w:r>
      <w:r w:rsidR="00156D22" w:rsidRPr="00BF57A9">
        <w:rPr>
          <w:rFonts w:ascii="Cambria" w:hAnsi="Cambria" w:cs="Arial"/>
        </w:rPr>
        <w:t xml:space="preserve">, inscrito no CPF/MF sob o nº. </w:t>
      </w:r>
      <w:r w:rsidR="00171A67">
        <w:rPr>
          <w:rFonts w:ascii="Cambria" w:hAnsi="Cambria" w:cs="Arial"/>
        </w:rPr>
        <w:t>013.751.116-71</w:t>
      </w:r>
      <w:r w:rsidR="00156D22" w:rsidRPr="00BF57A9">
        <w:rPr>
          <w:rFonts w:ascii="Cambria" w:hAnsi="Cambria" w:cs="Arial"/>
        </w:rPr>
        <w:t>, conforme quadro abaixo</w:t>
      </w:r>
      <w:r w:rsidRPr="00BF57A9">
        <w:rPr>
          <w:rFonts w:ascii="Cambria" w:hAnsi="Cambria" w:cs="Arial"/>
          <w:color w:val="000000"/>
        </w:rPr>
        <w:t>:</w:t>
      </w:r>
    </w:p>
    <w:p w14:paraId="3161E1A9" w14:textId="5C77109C" w:rsidR="009D44BA" w:rsidRDefault="009D44BA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48"/>
        <w:gridCol w:w="873"/>
        <w:gridCol w:w="960"/>
        <w:gridCol w:w="1138"/>
        <w:gridCol w:w="985"/>
        <w:gridCol w:w="1138"/>
        <w:gridCol w:w="985"/>
        <w:gridCol w:w="1218"/>
      </w:tblGrid>
      <w:tr w:rsidR="00187AB3" w:rsidRPr="00187AB3" w14:paraId="4CFC184E" w14:textId="77777777" w:rsidTr="00187AB3">
        <w:trPr>
          <w:trHeight w:val="2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7334D9B4" w14:textId="77777777" w:rsidR="00187AB3" w:rsidRPr="00187AB3" w:rsidRDefault="00187AB3" w:rsidP="00187AB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14:paraId="4D90B2F2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7" w:type="dxa"/>
            <w:gridSpan w:val="7"/>
            <w:shd w:val="clear" w:color="auto" w:fill="auto"/>
            <w:vAlign w:val="center"/>
            <w:hideMark/>
          </w:tcPr>
          <w:p w14:paraId="432DBEC3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87AB3" w:rsidRPr="00187AB3" w14:paraId="177D1078" w14:textId="77777777" w:rsidTr="00187AB3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E3D3D87" w14:textId="77777777" w:rsidR="00187AB3" w:rsidRPr="00187AB3" w:rsidRDefault="00187AB3" w:rsidP="00187AB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0E6E520B" w14:textId="77777777" w:rsidR="00187AB3" w:rsidRPr="00187AB3" w:rsidRDefault="00187AB3" w:rsidP="00187AB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gridSpan w:val="3"/>
            <w:shd w:val="clear" w:color="000000" w:fill="BFBFBF"/>
            <w:vAlign w:val="center"/>
            <w:hideMark/>
          </w:tcPr>
          <w:p w14:paraId="394E15FC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23" w:type="dxa"/>
            <w:gridSpan w:val="2"/>
            <w:shd w:val="clear" w:color="000000" w:fill="BFBFBF"/>
            <w:vAlign w:val="center"/>
            <w:hideMark/>
          </w:tcPr>
          <w:p w14:paraId="03AE41E9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03" w:type="dxa"/>
            <w:gridSpan w:val="2"/>
            <w:shd w:val="clear" w:color="000000" w:fill="BFBFBF"/>
            <w:vAlign w:val="center"/>
            <w:hideMark/>
          </w:tcPr>
          <w:p w14:paraId="4F23478F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87AB3" w:rsidRPr="00187AB3" w14:paraId="7F19E584" w14:textId="77777777" w:rsidTr="00187AB3">
        <w:trPr>
          <w:trHeight w:val="230"/>
        </w:trPr>
        <w:tc>
          <w:tcPr>
            <w:tcW w:w="557" w:type="dxa"/>
            <w:vMerge/>
            <w:vAlign w:val="center"/>
            <w:hideMark/>
          </w:tcPr>
          <w:p w14:paraId="33ED8511" w14:textId="77777777" w:rsidR="00187AB3" w:rsidRPr="00187AB3" w:rsidRDefault="00187AB3" w:rsidP="00187AB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3A169CDE" w14:textId="77777777" w:rsidR="00187AB3" w:rsidRPr="00187AB3" w:rsidRDefault="00187AB3" w:rsidP="00187AB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14:paraId="108CB343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00C5D72D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14:paraId="40DC97EA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14:paraId="69BCB92F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38" w:type="dxa"/>
            <w:vMerge w:val="restart"/>
            <w:shd w:val="clear" w:color="000000" w:fill="D9D9D9"/>
            <w:vAlign w:val="center"/>
            <w:hideMark/>
          </w:tcPr>
          <w:p w14:paraId="081928D4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14:paraId="483FFDF2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218" w:type="dxa"/>
            <w:vMerge w:val="restart"/>
            <w:shd w:val="clear" w:color="000000" w:fill="D9D9D9"/>
            <w:vAlign w:val="center"/>
            <w:hideMark/>
          </w:tcPr>
          <w:p w14:paraId="59FDF7D7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87AB3" w:rsidRPr="00187AB3" w14:paraId="4B12FFBF" w14:textId="77777777" w:rsidTr="00187AB3">
        <w:trPr>
          <w:trHeight w:val="230"/>
        </w:trPr>
        <w:tc>
          <w:tcPr>
            <w:tcW w:w="557" w:type="dxa"/>
            <w:vMerge/>
            <w:vAlign w:val="center"/>
            <w:hideMark/>
          </w:tcPr>
          <w:p w14:paraId="1F87072B" w14:textId="77777777" w:rsidR="00187AB3" w:rsidRPr="00187AB3" w:rsidRDefault="00187AB3" w:rsidP="00187AB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1A2ACD2C" w14:textId="77777777" w:rsidR="00187AB3" w:rsidRPr="00187AB3" w:rsidRDefault="00187AB3" w:rsidP="00187AB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770DCE93" w14:textId="77777777" w:rsidR="00187AB3" w:rsidRPr="00187AB3" w:rsidRDefault="00187AB3" w:rsidP="00187AB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67BAC314" w14:textId="77777777" w:rsidR="00187AB3" w:rsidRPr="00187AB3" w:rsidRDefault="00187AB3" w:rsidP="00187AB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02DAC2D7" w14:textId="77777777" w:rsidR="00187AB3" w:rsidRPr="00187AB3" w:rsidRDefault="00187AB3" w:rsidP="00187AB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1D716D27" w14:textId="77777777" w:rsidR="00187AB3" w:rsidRPr="00187AB3" w:rsidRDefault="00187AB3" w:rsidP="00187AB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14:paraId="237529BE" w14:textId="77777777" w:rsidR="00187AB3" w:rsidRPr="00187AB3" w:rsidRDefault="00187AB3" w:rsidP="00187AB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60CF2DD2" w14:textId="77777777" w:rsidR="00187AB3" w:rsidRPr="00187AB3" w:rsidRDefault="00187AB3" w:rsidP="00187AB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071DBC4A" w14:textId="77777777" w:rsidR="00187AB3" w:rsidRPr="00187AB3" w:rsidRDefault="00187AB3" w:rsidP="00187AB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87AB3" w:rsidRPr="00187AB3" w14:paraId="7B121A6A" w14:textId="77777777" w:rsidTr="00187AB3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2EA19AE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9E7F323" w14:textId="77777777" w:rsidR="00187AB3" w:rsidRPr="00187AB3" w:rsidRDefault="00187AB3" w:rsidP="00187AB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FOGÃO INDUSTRIAL SENDO CONFECCIONADO EM CHAPA DE AÇO CARBONO COM PINTURA EPÓXI RESISTENTE À ALTAS TEMPERATURAS. FOGÃO INDUSTRIAL COM 2 QUEIMADORES DE FERRO FUNDIDO EM BOCA DUPLA CADA QUEIMADOR, AS GRELHAS APRESENTAM O FORMATO QUADRADO E POR DENTRO ARREDONDADO DE 8 DEDOS E EM FERRO FUNDIDO. MEDIDAS: - ALTURA: 800MM. - LARGURA: 780MM. - PROFUNDIDADE: 520MM. - 2 QUEIMADORES DUPLOS MEDINDO 170MM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2677822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7871D7" w14:textId="4DA790AD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5B41582" w14:textId="58364776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3.920,00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8A9CBE2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4FF64A8" w14:textId="4CBCE9D0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3.920,00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4C56CC7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4EAEFC7" w14:textId="1152AD0D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19.600,00</w:t>
            </w:r>
          </w:p>
        </w:tc>
      </w:tr>
      <w:tr w:rsidR="00187AB3" w:rsidRPr="00187AB3" w14:paraId="5CEE4CA6" w14:textId="77777777" w:rsidTr="00187AB3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08C48F3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0D7503F" w14:textId="77777777" w:rsidR="00187AB3" w:rsidRPr="00187AB3" w:rsidRDefault="00187AB3" w:rsidP="00187AB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ARMÁRIO EM AÇO 02 PORTAS, CONFECCIONADO EM CHAPA Nº. 0,45 MM (26) E TAMPO, EM CHAPA Nº. 0,60 MM (24), PORTAS COM DOBRADIÇAS, QUATRO PRATELEIRAS REGULÁVEIS, FECHADURA CONJUGADA À MAÇANETA, CAPACIDADE 40 KG/PRAT. UNIFORMEMENTE DISTRIBUÍDAS, SAPATAS REGULÁVEIS PARA A BASE, COR CINZA.DIMENSÕES: 1.988 MM ALT. X 900 MM LARG. X 400 MM PROF.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7F2E3CAD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AC29B" w14:textId="542BE7FF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02687906" w14:textId="6E173A90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23.450,00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7CF77DF1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DA7918C" w14:textId="7166EDC6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23.450,00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6087702A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6E6DFF6" w14:textId="27093084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117.250,00</w:t>
            </w:r>
          </w:p>
        </w:tc>
      </w:tr>
      <w:tr w:rsidR="00187AB3" w:rsidRPr="00187AB3" w14:paraId="09C403A6" w14:textId="77777777" w:rsidTr="00187AB3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FF5A7D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B3F539D" w14:textId="77777777" w:rsidR="00187AB3" w:rsidRPr="00187AB3" w:rsidRDefault="00187AB3" w:rsidP="00187AB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CAIXA ACÚSTICA DONNER - ATIVA BLUETOOTH / USB - REPRODUZ MP3 ; CONTROLE REMOTO  MULTI FUNÇÕES ATÉ 8 METROS ; ENTRADA SD CARD -  REPRODUZ MP3 RÁDIO FM - MEMORIZA ATÉ 20 ESTAÇÕES,CHANGE FOLDER - MUDANÇA E BUSCA DE MÚSICA POR PASTAS ;  500 W RMS - 250 + 250W RMS ; FALANTE DE 12" + DRIVER PIEZOELÉTRICO ; EQUALIZAÇÃO DE 02 VIAS: LOW, HIGH ; ENTRADAS: MIC: 01 JACK 1/4 TRS (P10) (C.V.I.) ; LINE: 01 RCA L, R (C.V.I.) ; USB / SD CARD ; SAÍDAS: SPEAKER OUT 60W RMS @ 4 OHMS ; SENSIBILIDADE (1W/1 M ): 94 DB 1MTS ; RESPOSTA DE FRENQUÊNCIAS: 50 HZ - 16 KHZ ; CROSSOVER PASSIVO 2 VIAS: 6 KHZ DIMENSÕES (CM): 51 (A) X 35 (L) X 30 (P); PESO (KG): 8KG; AMPLIFICADOR DE POTÊNCIA: DOUBLE CLASS D AMPLIFIER 120 W RMS (60 + 60 W RMS) IMPEDÂNCIA DE ENTRADA MIC SENSIBILIDADE: 25DB/10K OHMS; IMPEDÂNCIA DE </w:t>
            </w: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ENTRADA LINE SENSIBILIDADE: 0DB/10K OHMS  </w:t>
            </w:r>
            <w:r w:rsidRPr="00187AB3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 xml:space="preserve">CAIXA PASSIVA DONNER 250 RMS </w:t>
            </w: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 250 W RMS; FALANTE DE 12”; DRIVER PIEZOELÉTRICO, SENSIBILIDADE (1W/1 M): 94 DB 1MTS; RESPOSTA DE FRENQUÊNCIAS: 50 HZ - 16 KHZ; CROSSOVER PASSIVO 2 VIAS: 6 KHZ DIMENSÕES (CM): 51 (A) X 35 (L) X 30 (P); PESO (KG): 6,5KG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7777E95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FFE14" w14:textId="0742C798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803514E" w14:textId="3357FCA8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325309E8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6AFEAC4" w14:textId="6650E331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14:paraId="15CE20BF" w14:textId="77777777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FCAF410" w14:textId="5B5BC76E" w:rsidR="00187AB3" w:rsidRPr="00187AB3" w:rsidRDefault="00187AB3" w:rsidP="00187AB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87AB3">
              <w:rPr>
                <w:rFonts w:ascii="Cambria" w:hAnsi="Cambria" w:cs="Calibri"/>
                <w:color w:val="000000"/>
                <w:sz w:val="16"/>
                <w:szCs w:val="16"/>
              </w:rPr>
              <w:t>77.000,00</w:t>
            </w:r>
          </w:p>
        </w:tc>
      </w:tr>
    </w:tbl>
    <w:p w14:paraId="5EC50AF5" w14:textId="77777777" w:rsidR="009176BF" w:rsidRPr="00BF57A9" w:rsidRDefault="009176BF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61D0786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61D07866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I </w:t>
      </w:r>
      <w:r w:rsidRPr="00BF57A9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BF57A9">
        <w:rPr>
          <w:rFonts w:ascii="Cambria" w:hAnsi="Cambria"/>
          <w:color w:val="000000"/>
        </w:rPr>
        <w:t>do quadro acima</w:t>
      </w:r>
      <w:r w:rsidRPr="00BF57A9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61D07867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68" w14:textId="77777777" w:rsidR="00961925" w:rsidRPr="00BF57A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1D0786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61D0786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1D0786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6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1D0786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0" w14:textId="77777777" w:rsidR="00961925" w:rsidRPr="00BF57A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03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1D0787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1D0787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4" w14:textId="77777777" w:rsidR="00961925" w:rsidRPr="00BF57A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04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1D07876" w14:textId="7A690A1A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.</w:t>
      </w:r>
    </w:p>
    <w:p w14:paraId="61D07877" w14:textId="77777777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8" w14:textId="1066E589" w:rsidR="00961925" w:rsidRPr="00BF57A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, que integra o presente instrumento de compromisso.</w:t>
      </w:r>
    </w:p>
    <w:p w14:paraId="61D07879" w14:textId="77777777" w:rsidR="00961925" w:rsidRPr="00BF57A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7A" w14:textId="19B10872" w:rsidR="00961925" w:rsidRPr="00BF57A9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lastRenderedPageBreak/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61D0787B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61D0787C" w14:textId="77777777" w:rsidR="00961925" w:rsidRPr="00BF57A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05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61D0787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61D0787F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0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61D07881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82" w14:textId="77777777" w:rsidR="00961925" w:rsidRPr="00BF57A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06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61D07885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 xml:space="preserve">I </w:t>
      </w:r>
      <w:r w:rsidRPr="00BF57A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F57A9">
        <w:rPr>
          <w:rFonts w:ascii="Cambria" w:hAnsi="Cambria"/>
          <w:bCs/>
          <w:szCs w:val="24"/>
        </w:rPr>
        <w:t xml:space="preserve">em até 30 (trinta) dias após recebimento </w:t>
      </w:r>
      <w:r w:rsidRPr="00BF57A9">
        <w:rPr>
          <w:rFonts w:ascii="Cambria" w:hAnsi="Cambria"/>
          <w:szCs w:val="24"/>
        </w:rPr>
        <w:t>definitivo pela unidade requisitante</w:t>
      </w:r>
      <w:r w:rsidRPr="00BF57A9">
        <w:rPr>
          <w:rFonts w:ascii="Cambria" w:hAnsi="Cambria"/>
          <w:bCs/>
          <w:szCs w:val="24"/>
        </w:rPr>
        <w:t xml:space="preserve"> do objeto, </w:t>
      </w:r>
      <w:r w:rsidRPr="00BF57A9">
        <w:rPr>
          <w:rFonts w:ascii="Cambria" w:hAnsi="Cambria"/>
          <w:szCs w:val="24"/>
        </w:rPr>
        <w:t>mediante apresentação da Nota Fiscal.</w:t>
      </w:r>
    </w:p>
    <w:p w14:paraId="61D07886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87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1D07888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EM = N x VP x I</w:t>
      </w:r>
    </w:p>
    <w:p w14:paraId="61D07889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F57A9">
        <w:rPr>
          <w:rFonts w:ascii="Cambria" w:hAnsi="Cambria" w:cs="Arial"/>
          <w:b/>
          <w:bCs/>
        </w:rPr>
        <w:t>onde:</w:t>
      </w:r>
    </w:p>
    <w:p w14:paraId="61D0788A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EM =</w:t>
      </w:r>
      <w:r w:rsidRPr="00BF57A9">
        <w:rPr>
          <w:rFonts w:ascii="Cambria" w:hAnsi="Cambria" w:cs="Arial"/>
        </w:rPr>
        <w:t xml:space="preserve"> Encargos moratórios;</w:t>
      </w:r>
    </w:p>
    <w:p w14:paraId="61D0788B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VP =</w:t>
      </w:r>
      <w:r w:rsidRPr="00BF57A9">
        <w:rPr>
          <w:rFonts w:ascii="Cambria" w:hAnsi="Cambria" w:cs="Arial"/>
        </w:rPr>
        <w:t xml:space="preserve"> Valor da parcela em atraso;</w:t>
      </w:r>
    </w:p>
    <w:p w14:paraId="61D0788C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N =</w:t>
      </w:r>
      <w:r w:rsidRPr="00BF57A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1D0788D" w14:textId="77777777" w:rsidR="00094E69" w:rsidRPr="00BF57A9" w:rsidRDefault="00094E69" w:rsidP="00094E69">
      <w:pPr>
        <w:pStyle w:val="Standard"/>
        <w:jc w:val="both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</w:t>
      </w:r>
      <w:r w:rsidRPr="00BF57A9">
        <w:rPr>
          <w:rFonts w:ascii="Cambria" w:hAnsi="Cambria" w:cs="Arial"/>
        </w:rPr>
        <w:t xml:space="preserve"> Índice de compensação financeira, assim apurado:</w:t>
      </w:r>
    </w:p>
    <w:p w14:paraId="61D0788E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61D0788F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hAnsi="Cambria" w:cs="Arial"/>
          <w:b/>
          <w:bCs/>
        </w:rPr>
        <w:t>I = (</w:t>
      </w:r>
      <w:r w:rsidRPr="00BF57A9">
        <w:rPr>
          <w:rFonts w:ascii="Cambria" w:hAnsi="Cambria" w:cs="Arial"/>
          <w:b/>
          <w:bCs/>
          <w:u w:val="single"/>
        </w:rPr>
        <w:t>TX / 100</w:t>
      </w:r>
      <w:r w:rsidRPr="00BF57A9">
        <w:rPr>
          <w:rFonts w:ascii="Cambria" w:hAnsi="Cambria" w:cs="Arial"/>
          <w:b/>
          <w:bCs/>
        </w:rPr>
        <w:t>)</w:t>
      </w:r>
    </w:p>
    <w:p w14:paraId="61D07890" w14:textId="77777777" w:rsidR="00094E69" w:rsidRPr="00BF57A9" w:rsidRDefault="00094E69" w:rsidP="00094E69">
      <w:pPr>
        <w:pStyle w:val="Standard"/>
        <w:jc w:val="center"/>
        <w:rPr>
          <w:rFonts w:ascii="Cambria" w:hAnsi="Cambria"/>
        </w:rPr>
      </w:pPr>
      <w:r w:rsidRPr="00BF57A9">
        <w:rPr>
          <w:rFonts w:ascii="Cambria" w:eastAsia="Arial" w:hAnsi="Cambria" w:cs="Arial"/>
          <w:b/>
          <w:bCs/>
        </w:rPr>
        <w:t xml:space="preserve">    </w:t>
      </w:r>
      <w:r w:rsidRPr="00BF57A9">
        <w:rPr>
          <w:rFonts w:ascii="Cambria" w:hAnsi="Cambria" w:cs="Arial"/>
          <w:b/>
          <w:bCs/>
        </w:rPr>
        <w:t>30</w:t>
      </w:r>
    </w:p>
    <w:p w14:paraId="61D07891" w14:textId="77777777" w:rsidR="00094E69" w:rsidRPr="00BF57A9" w:rsidRDefault="00094E69" w:rsidP="00094E69">
      <w:pPr>
        <w:pStyle w:val="Standard"/>
        <w:jc w:val="both"/>
        <w:rPr>
          <w:rFonts w:ascii="Cambria" w:hAnsi="Cambria" w:cs="Arial"/>
        </w:rPr>
      </w:pPr>
      <w:r w:rsidRPr="00BF57A9">
        <w:rPr>
          <w:rFonts w:ascii="Cambria" w:hAnsi="Cambria" w:cs="Arial"/>
          <w:b/>
          <w:bCs/>
        </w:rPr>
        <w:t xml:space="preserve">TX = </w:t>
      </w:r>
      <w:r w:rsidRPr="00BF57A9">
        <w:rPr>
          <w:rFonts w:ascii="Cambria" w:hAnsi="Cambria" w:cs="Arial"/>
        </w:rPr>
        <w:t>Percentual da taxa de juros de mora mensal definida no edital/contrato.</w:t>
      </w:r>
    </w:p>
    <w:p w14:paraId="61D07892" w14:textId="77777777" w:rsidR="00094E69" w:rsidRPr="00BF57A9" w:rsidRDefault="00094E69" w:rsidP="00094E69">
      <w:pPr>
        <w:jc w:val="both"/>
        <w:rPr>
          <w:rFonts w:ascii="Cambria" w:hAnsi="Cambria"/>
          <w:szCs w:val="24"/>
        </w:rPr>
      </w:pPr>
    </w:p>
    <w:p w14:paraId="61D07893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4" w14:textId="77777777" w:rsidR="00961925" w:rsidRPr="00BF57A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07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61D07896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1D07897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8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1D07899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A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lastRenderedPageBreak/>
        <w:t xml:space="preserve">III </w:t>
      </w:r>
      <w:r w:rsidRPr="00BF57A9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1D0789B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C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IV </w:t>
      </w:r>
      <w:r w:rsidRPr="00BF57A9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61D0789D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61D0789E" w14:textId="77777777" w:rsidR="00961925" w:rsidRPr="00BF57A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 </w:t>
      </w:r>
      <w:r w:rsidRPr="00BF57A9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1D0789F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 </w:t>
      </w:r>
      <w:r w:rsidRPr="00BF57A9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1D078A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VII </w:t>
      </w:r>
      <w:r w:rsidRPr="00BF57A9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61D078A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4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61D078A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6" w14:textId="77777777" w:rsidR="00961925" w:rsidRPr="00BF57A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08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61D078A8" w14:textId="77777777" w:rsidR="00961925" w:rsidRPr="00BF57A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61D078A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A" w14:textId="77777777" w:rsidR="00961925" w:rsidRPr="00BF57A9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61D078A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A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A) Advertência;</w:t>
      </w:r>
    </w:p>
    <w:p w14:paraId="61D078AD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61D078AE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F57A9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F57A9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61D078AF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61D078B0" w14:textId="77777777" w:rsidR="00961925" w:rsidRPr="00BF57A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F57A9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61D078B1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61D078B2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Multa de 20% (vinte por cento) sobre o valor do contrato, nos casos:</w:t>
      </w:r>
    </w:p>
    <w:p w14:paraId="61D078B3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4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a) inobservância do nível de qualidade dos fornecimentos;</w:t>
      </w:r>
    </w:p>
    <w:p w14:paraId="61D078B5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6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b) transferência total ou parcial do contrato a terceiros;</w:t>
      </w:r>
    </w:p>
    <w:p w14:paraId="61D078B7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8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61D078B9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BA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d) descumprimento de cláusula contratual.</w:t>
      </w:r>
    </w:p>
    <w:p w14:paraId="61D078BB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C" w14:textId="77777777" w:rsidR="00961925" w:rsidRPr="00BF57A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III - </w:t>
      </w:r>
      <w:r w:rsidRPr="00BF57A9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61D078BD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BE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61D078BF" w14:textId="77777777" w:rsidR="00961925" w:rsidRPr="00BF57A9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61D078C0" w14:textId="77777777" w:rsidR="00961925" w:rsidRPr="00BF57A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61D078C1" w14:textId="77777777" w:rsidR="00961925" w:rsidRPr="00BF57A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61D078C2" w14:textId="77777777" w:rsidR="00961925" w:rsidRPr="00BF57A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09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1D078C4" w14:textId="3B272381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34397" w:rsidRPr="00BF57A9">
        <w:rPr>
          <w:rFonts w:ascii="Cambria" w:hAnsi="Cambria"/>
          <w:color w:val="000000"/>
          <w:szCs w:val="24"/>
        </w:rPr>
        <w:t>053/2020</w:t>
      </w:r>
      <w:r w:rsidRPr="00BF57A9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61D078C5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6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61D078C7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8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10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1D078C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61D078C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C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lastRenderedPageBreak/>
        <w:t xml:space="preserve">II </w:t>
      </w:r>
      <w:r w:rsidRPr="00BF57A9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1D078CD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CE" w14:textId="77777777" w:rsidR="00961925" w:rsidRPr="00BF57A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 xml:space="preserve">11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61D078D0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 </w:t>
      </w:r>
      <w:r w:rsidRPr="00BF57A9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61D078D1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D2" w14:textId="77777777" w:rsidR="00961925" w:rsidRPr="00BF57A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Pela Administração, quando:</w:t>
      </w:r>
    </w:p>
    <w:p w14:paraId="61D078D3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4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61D078D5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6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B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1D078D7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8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C </w:t>
      </w:r>
      <w:r w:rsidRPr="00BF57A9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1D078D9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A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D </w:t>
      </w:r>
      <w:r w:rsidRPr="00BF57A9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1D078DB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C" w14:textId="77777777" w:rsidR="00961925" w:rsidRPr="00BF57A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E </w:t>
      </w:r>
      <w:r w:rsidRPr="00BF57A9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61D078DD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DE" w14:textId="77777777" w:rsidR="00961925" w:rsidRPr="00BF57A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F </w:t>
      </w:r>
      <w:r w:rsidRPr="00BF57A9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61D078DF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61D078E0" w14:textId="77777777" w:rsidR="00961925" w:rsidRPr="00BF57A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F57A9">
        <w:rPr>
          <w:rFonts w:ascii="Cambria" w:hAnsi="Cambria"/>
          <w:color w:val="000000"/>
        </w:rPr>
        <w:t xml:space="preserve">G </w:t>
      </w:r>
      <w:r w:rsidRPr="00BF57A9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1D078E1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1D078E2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61D078E3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b/>
          <w:color w:val="000000"/>
        </w:rPr>
        <w:t>Pelas detentoras, quando</w:t>
      </w:r>
      <w:r w:rsidRPr="00BF57A9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1D078E4" w14:textId="77777777" w:rsidR="00961925" w:rsidRPr="00BF57A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61D078E5" w14:textId="77777777" w:rsidR="00961925" w:rsidRPr="00BF57A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A </w:t>
      </w:r>
      <w:r w:rsidRPr="00BF57A9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61D078E6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61D078E7" w14:textId="77777777" w:rsidR="00961925" w:rsidRPr="00BF57A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lastRenderedPageBreak/>
        <w:t xml:space="preserve">12 </w:t>
      </w:r>
      <w:r w:rsidRPr="00BF57A9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61D078E9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</w:t>
      </w:r>
      <w:r w:rsidRPr="00BF57A9">
        <w:rPr>
          <w:rFonts w:ascii="Cambria" w:hAnsi="Cambria"/>
          <w:b/>
          <w:color w:val="000000"/>
          <w:szCs w:val="24"/>
        </w:rPr>
        <w:t xml:space="preserve"> </w:t>
      </w:r>
      <w:r w:rsidRPr="00BF57A9">
        <w:rPr>
          <w:rFonts w:ascii="Cambria" w:hAnsi="Cambria"/>
          <w:b/>
          <w:color w:val="000000"/>
          <w:szCs w:val="24"/>
        </w:rPr>
        <w:noBreakHyphen/>
      </w:r>
      <w:r w:rsidRPr="00BF57A9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61D078EA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B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F57A9">
        <w:rPr>
          <w:rFonts w:ascii="Cambria" w:hAnsi="Cambria"/>
          <w:b/>
          <w:color w:val="000000"/>
          <w:szCs w:val="24"/>
        </w:rPr>
        <w:t>13- DAS DISPOSIÇÕES FINAIS</w:t>
      </w:r>
    </w:p>
    <w:p w14:paraId="61D078ED" w14:textId="5C9E9154" w:rsidR="00961925" w:rsidRPr="00BF57A9" w:rsidRDefault="00FB6192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F57A9">
        <w:rPr>
          <w:rFonts w:ascii="Cambria" w:hAnsi="Cambria" w:cs="Arial"/>
          <w:color w:val="000000"/>
        </w:rPr>
        <w:t xml:space="preserve">I – </w:t>
      </w:r>
      <w:r w:rsidR="00961925" w:rsidRPr="00BF57A9">
        <w:rPr>
          <w:rFonts w:ascii="Cambria" w:hAnsi="Cambria" w:cs="Arial"/>
          <w:color w:val="000000"/>
        </w:rPr>
        <w:t xml:space="preserve">Integram esta Ata, o edital do Pregão nº </w:t>
      </w:r>
      <w:r w:rsidR="00A34397" w:rsidRPr="00BF57A9">
        <w:rPr>
          <w:rFonts w:ascii="Cambria" w:hAnsi="Cambria" w:cs="Arial"/>
          <w:color w:val="000000"/>
        </w:rPr>
        <w:t>053/2020</w:t>
      </w:r>
      <w:r w:rsidR="00961925" w:rsidRPr="00BF57A9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61D078EE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EF" w14:textId="20FD2B67" w:rsidR="00961925" w:rsidRPr="00BF57A9" w:rsidRDefault="00FB6192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 xml:space="preserve">II – </w:t>
      </w:r>
      <w:r w:rsidR="00961925" w:rsidRPr="00BF57A9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61D078F0" w14:textId="77777777" w:rsidR="00961925" w:rsidRPr="00BF57A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1" w14:textId="461BE397" w:rsidR="00961925" w:rsidRPr="00BF57A9" w:rsidRDefault="00FB6192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F57A9">
        <w:rPr>
          <w:rFonts w:ascii="Cambria" w:hAnsi="Cambria"/>
          <w:color w:val="000000"/>
          <w:szCs w:val="24"/>
        </w:rPr>
        <w:t>III –</w:t>
      </w:r>
      <w:r w:rsidR="00961925" w:rsidRPr="00BF57A9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61D078F2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1D078F3" w14:textId="77777777" w:rsidR="00961925" w:rsidRPr="00BF57A9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695394EF" w14:textId="55930EA3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  <w:r w:rsidRPr="00BF57A9">
        <w:rPr>
          <w:rFonts w:ascii="Cambria" w:hAnsi="Cambria"/>
          <w:szCs w:val="24"/>
        </w:rPr>
        <w:t>Papagaios, 31 de agosto de2020.</w:t>
      </w:r>
    </w:p>
    <w:p w14:paraId="4685970D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E009BBA" w14:textId="77777777" w:rsidR="00C94B20" w:rsidRPr="00BF57A9" w:rsidRDefault="00C94B20" w:rsidP="00C94B20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862E56B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BF57A9">
        <w:rPr>
          <w:rFonts w:ascii="Cambria" w:hAnsi="Cambria" w:cs="Arial"/>
          <w:b/>
          <w:i/>
        </w:rPr>
        <w:t xml:space="preserve">Município de Papagaios/MG  </w:t>
      </w:r>
    </w:p>
    <w:p w14:paraId="15081237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>Mário Reis Filgueiras</w:t>
      </w:r>
    </w:p>
    <w:p w14:paraId="71AF815F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5031EF5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3C78A2D" w14:textId="77777777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90CACD9" w14:textId="21594F19" w:rsidR="00C94B20" w:rsidRPr="00BF57A9" w:rsidRDefault="003119AF" w:rsidP="00C94B20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Digital Informática e Tecnologia Eireli</w:t>
      </w:r>
    </w:p>
    <w:p w14:paraId="264FEC22" w14:textId="1770DD62" w:rsidR="00C94B20" w:rsidRPr="00BF57A9" w:rsidRDefault="00C94B20" w:rsidP="00C94B2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BF57A9">
        <w:rPr>
          <w:rFonts w:ascii="Cambria" w:hAnsi="Cambria" w:cs="Arial"/>
        </w:rPr>
        <w:t xml:space="preserve">CNPJ/MF </w:t>
      </w:r>
      <w:r w:rsidR="003119AF">
        <w:rPr>
          <w:rFonts w:ascii="Cambria" w:hAnsi="Cambria" w:cs="Arial"/>
        </w:rPr>
        <w:t>05.448.910/0001-55</w:t>
      </w:r>
    </w:p>
    <w:p w14:paraId="63228C05" w14:textId="77777777" w:rsidR="00C94B20" w:rsidRPr="00BF57A9" w:rsidRDefault="00C94B20" w:rsidP="00C94B20">
      <w:pPr>
        <w:spacing w:line="200" w:lineRule="atLeast"/>
        <w:jc w:val="both"/>
        <w:rPr>
          <w:rFonts w:ascii="Cambria" w:hAnsi="Cambria"/>
          <w:szCs w:val="24"/>
        </w:rPr>
      </w:pPr>
    </w:p>
    <w:sectPr w:rsidR="00C94B20" w:rsidRPr="00BF57A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95F" w14:textId="77777777" w:rsidR="00413BD7" w:rsidRDefault="00413BD7">
      <w:r>
        <w:separator/>
      </w:r>
    </w:p>
  </w:endnote>
  <w:endnote w:type="continuationSeparator" w:id="0">
    <w:p w14:paraId="61D07960" w14:textId="77777777" w:rsidR="00413BD7" w:rsidRDefault="004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968" w14:textId="51B856A4" w:rsidR="00413BD7" w:rsidRDefault="00413BD7" w:rsidP="00074DC8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795D" w14:textId="77777777" w:rsidR="00413BD7" w:rsidRDefault="00413BD7">
      <w:r>
        <w:separator/>
      </w:r>
    </w:p>
  </w:footnote>
  <w:footnote w:type="continuationSeparator" w:id="0">
    <w:p w14:paraId="61D0795E" w14:textId="77777777" w:rsidR="00413BD7" w:rsidRDefault="004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13BD7" w14:paraId="61D07963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1D07961" w14:textId="77777777" w:rsidR="00413BD7" w:rsidRDefault="00413B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1D07969" wp14:editId="61D0796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D07962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13BD7" w14:paraId="61D07966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4" w14:textId="77777777" w:rsidR="00413BD7" w:rsidRDefault="00413BD7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D07965" w14:textId="77777777" w:rsidR="00413BD7" w:rsidRDefault="00413B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1D07967" w14:textId="77777777" w:rsidR="00413BD7" w:rsidRDefault="00413BD7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1D0796B" wp14:editId="61D079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53A6"/>
    <w:rsid w:val="00011EBE"/>
    <w:rsid w:val="0002060E"/>
    <w:rsid w:val="00026B1B"/>
    <w:rsid w:val="000417AD"/>
    <w:rsid w:val="00044035"/>
    <w:rsid w:val="00045C6C"/>
    <w:rsid w:val="00050F88"/>
    <w:rsid w:val="0005239B"/>
    <w:rsid w:val="0005728F"/>
    <w:rsid w:val="000615F2"/>
    <w:rsid w:val="0006281E"/>
    <w:rsid w:val="00071E54"/>
    <w:rsid w:val="00074DC8"/>
    <w:rsid w:val="000770C1"/>
    <w:rsid w:val="00083DD1"/>
    <w:rsid w:val="0008701C"/>
    <w:rsid w:val="00094E69"/>
    <w:rsid w:val="00095633"/>
    <w:rsid w:val="000E427B"/>
    <w:rsid w:val="000E479B"/>
    <w:rsid w:val="0010144B"/>
    <w:rsid w:val="001050BE"/>
    <w:rsid w:val="00124FA9"/>
    <w:rsid w:val="00140EA2"/>
    <w:rsid w:val="00142B78"/>
    <w:rsid w:val="00156084"/>
    <w:rsid w:val="00156D22"/>
    <w:rsid w:val="00171A67"/>
    <w:rsid w:val="00173E14"/>
    <w:rsid w:val="00177F9F"/>
    <w:rsid w:val="00187AB3"/>
    <w:rsid w:val="0019221C"/>
    <w:rsid w:val="001A15A9"/>
    <w:rsid w:val="001A5F93"/>
    <w:rsid w:val="001B5D1E"/>
    <w:rsid w:val="001D46C5"/>
    <w:rsid w:val="001E0899"/>
    <w:rsid w:val="00200713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2F3BA8"/>
    <w:rsid w:val="00301908"/>
    <w:rsid w:val="00305E4E"/>
    <w:rsid w:val="003102B1"/>
    <w:rsid w:val="003119AF"/>
    <w:rsid w:val="003209D5"/>
    <w:rsid w:val="003243CA"/>
    <w:rsid w:val="003457EA"/>
    <w:rsid w:val="00346EE3"/>
    <w:rsid w:val="00357D85"/>
    <w:rsid w:val="00372E3E"/>
    <w:rsid w:val="0039711B"/>
    <w:rsid w:val="003B0F42"/>
    <w:rsid w:val="003C5BCC"/>
    <w:rsid w:val="003C6857"/>
    <w:rsid w:val="003C72FB"/>
    <w:rsid w:val="003D1005"/>
    <w:rsid w:val="003F46E8"/>
    <w:rsid w:val="003F55D1"/>
    <w:rsid w:val="004114C2"/>
    <w:rsid w:val="00412F0D"/>
    <w:rsid w:val="00413BD7"/>
    <w:rsid w:val="00420BEB"/>
    <w:rsid w:val="00434371"/>
    <w:rsid w:val="00435E27"/>
    <w:rsid w:val="00443E0F"/>
    <w:rsid w:val="00451DFE"/>
    <w:rsid w:val="004526D9"/>
    <w:rsid w:val="004539B5"/>
    <w:rsid w:val="0045544C"/>
    <w:rsid w:val="00455EB2"/>
    <w:rsid w:val="00460ED7"/>
    <w:rsid w:val="0047163F"/>
    <w:rsid w:val="004868C0"/>
    <w:rsid w:val="004A0C06"/>
    <w:rsid w:val="004B3092"/>
    <w:rsid w:val="004B39EA"/>
    <w:rsid w:val="004E220D"/>
    <w:rsid w:val="004E6A8A"/>
    <w:rsid w:val="004F0D79"/>
    <w:rsid w:val="004F10A0"/>
    <w:rsid w:val="004F29E5"/>
    <w:rsid w:val="004F42C4"/>
    <w:rsid w:val="004F7F5C"/>
    <w:rsid w:val="005012C1"/>
    <w:rsid w:val="005101A8"/>
    <w:rsid w:val="00532FBE"/>
    <w:rsid w:val="00561D33"/>
    <w:rsid w:val="00573148"/>
    <w:rsid w:val="005937A6"/>
    <w:rsid w:val="005A0CC7"/>
    <w:rsid w:val="005A3440"/>
    <w:rsid w:val="005E4232"/>
    <w:rsid w:val="005F7E83"/>
    <w:rsid w:val="00614622"/>
    <w:rsid w:val="00615DB5"/>
    <w:rsid w:val="00647358"/>
    <w:rsid w:val="00656F20"/>
    <w:rsid w:val="006630AF"/>
    <w:rsid w:val="0066409A"/>
    <w:rsid w:val="006709C5"/>
    <w:rsid w:val="00681B7E"/>
    <w:rsid w:val="00694DC5"/>
    <w:rsid w:val="00696D92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38FE"/>
    <w:rsid w:val="0075147A"/>
    <w:rsid w:val="007524E0"/>
    <w:rsid w:val="0076263D"/>
    <w:rsid w:val="00764C26"/>
    <w:rsid w:val="00765FCA"/>
    <w:rsid w:val="0077017E"/>
    <w:rsid w:val="007730A5"/>
    <w:rsid w:val="00775080"/>
    <w:rsid w:val="00775184"/>
    <w:rsid w:val="0077770E"/>
    <w:rsid w:val="00777A1B"/>
    <w:rsid w:val="00781F43"/>
    <w:rsid w:val="00790E98"/>
    <w:rsid w:val="00793BB7"/>
    <w:rsid w:val="00796EC9"/>
    <w:rsid w:val="007B443D"/>
    <w:rsid w:val="007B5DF6"/>
    <w:rsid w:val="007D0C1B"/>
    <w:rsid w:val="007D35B8"/>
    <w:rsid w:val="007E65F8"/>
    <w:rsid w:val="007E7333"/>
    <w:rsid w:val="007F6918"/>
    <w:rsid w:val="008020A0"/>
    <w:rsid w:val="00804E05"/>
    <w:rsid w:val="00816A61"/>
    <w:rsid w:val="00823D9E"/>
    <w:rsid w:val="00825C5C"/>
    <w:rsid w:val="00844F2C"/>
    <w:rsid w:val="00853118"/>
    <w:rsid w:val="008537C3"/>
    <w:rsid w:val="00854DF8"/>
    <w:rsid w:val="008608A1"/>
    <w:rsid w:val="00865AE6"/>
    <w:rsid w:val="008763DC"/>
    <w:rsid w:val="00891BB4"/>
    <w:rsid w:val="008A4BCA"/>
    <w:rsid w:val="008A7C06"/>
    <w:rsid w:val="008D07DF"/>
    <w:rsid w:val="008D6E6C"/>
    <w:rsid w:val="008E594C"/>
    <w:rsid w:val="008F0543"/>
    <w:rsid w:val="009176BF"/>
    <w:rsid w:val="00934867"/>
    <w:rsid w:val="0095353E"/>
    <w:rsid w:val="009615FB"/>
    <w:rsid w:val="00961925"/>
    <w:rsid w:val="00977B31"/>
    <w:rsid w:val="00980456"/>
    <w:rsid w:val="009B1C3D"/>
    <w:rsid w:val="009C09EF"/>
    <w:rsid w:val="009D44BA"/>
    <w:rsid w:val="009D484C"/>
    <w:rsid w:val="00A02777"/>
    <w:rsid w:val="00A03C06"/>
    <w:rsid w:val="00A07EB9"/>
    <w:rsid w:val="00A15133"/>
    <w:rsid w:val="00A176A2"/>
    <w:rsid w:val="00A23322"/>
    <w:rsid w:val="00A309C3"/>
    <w:rsid w:val="00A31AC8"/>
    <w:rsid w:val="00A33EC6"/>
    <w:rsid w:val="00A34397"/>
    <w:rsid w:val="00A61E0C"/>
    <w:rsid w:val="00A644AA"/>
    <w:rsid w:val="00A64F5E"/>
    <w:rsid w:val="00A71E72"/>
    <w:rsid w:val="00A91212"/>
    <w:rsid w:val="00AB7BB6"/>
    <w:rsid w:val="00AC0E53"/>
    <w:rsid w:val="00AC65DE"/>
    <w:rsid w:val="00AD0F4F"/>
    <w:rsid w:val="00AD2662"/>
    <w:rsid w:val="00AF3E34"/>
    <w:rsid w:val="00B00BE4"/>
    <w:rsid w:val="00B03DBD"/>
    <w:rsid w:val="00B27518"/>
    <w:rsid w:val="00B27EB9"/>
    <w:rsid w:val="00B308AC"/>
    <w:rsid w:val="00B328B9"/>
    <w:rsid w:val="00B32E89"/>
    <w:rsid w:val="00B921FA"/>
    <w:rsid w:val="00B92C88"/>
    <w:rsid w:val="00BA129C"/>
    <w:rsid w:val="00BA3FC8"/>
    <w:rsid w:val="00BA623F"/>
    <w:rsid w:val="00BD06EE"/>
    <w:rsid w:val="00BF57A9"/>
    <w:rsid w:val="00C31066"/>
    <w:rsid w:val="00C36F60"/>
    <w:rsid w:val="00C37DC7"/>
    <w:rsid w:val="00C513D4"/>
    <w:rsid w:val="00C67B5D"/>
    <w:rsid w:val="00C80443"/>
    <w:rsid w:val="00C91DDE"/>
    <w:rsid w:val="00C94B20"/>
    <w:rsid w:val="00CD19D5"/>
    <w:rsid w:val="00CE561B"/>
    <w:rsid w:val="00CE7F25"/>
    <w:rsid w:val="00CF5B1A"/>
    <w:rsid w:val="00D01E09"/>
    <w:rsid w:val="00D1022D"/>
    <w:rsid w:val="00D17C0D"/>
    <w:rsid w:val="00D358F0"/>
    <w:rsid w:val="00D55E83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928"/>
    <w:rsid w:val="00E83D4F"/>
    <w:rsid w:val="00EB2761"/>
    <w:rsid w:val="00EB3B2C"/>
    <w:rsid w:val="00ED6CF8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46449"/>
    <w:rsid w:val="00F5089A"/>
    <w:rsid w:val="00F51B40"/>
    <w:rsid w:val="00F71E73"/>
    <w:rsid w:val="00F82E9E"/>
    <w:rsid w:val="00F841C0"/>
    <w:rsid w:val="00F858CD"/>
    <w:rsid w:val="00F94660"/>
    <w:rsid w:val="00FB3378"/>
    <w:rsid w:val="00FB4EAF"/>
    <w:rsid w:val="00FB6192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4BC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aliases w:val="Normal (Web) Char Char Char,Normal (Web) Char Char"/>
    <w:basedOn w:val="Normal"/>
    <w:link w:val="NormalWebChar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ormalWebChar">
    <w:name w:val="Normal (Web) Char"/>
    <w:aliases w:val="Normal (Web) Char Char Char Char,Normal (Web) Char Char Char1"/>
    <w:basedOn w:val="Fontepargpadro"/>
    <w:link w:val="NormalWeb"/>
    <w:uiPriority w:val="99"/>
    <w:rsid w:val="00AF3E34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AF3E34"/>
    <w:pPr>
      <w:spacing w:line="121" w:lineRule="atLeast"/>
    </w:pPr>
    <w:rPr>
      <w:rFonts w:ascii="Museo Sans 700" w:eastAsia="Calibri" w:hAnsi="Museo Sans 700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</cp:revision>
  <cp:lastPrinted>2019-03-15T12:10:00Z</cp:lastPrinted>
  <dcterms:created xsi:type="dcterms:W3CDTF">2020-09-21T18:56:00Z</dcterms:created>
  <dcterms:modified xsi:type="dcterms:W3CDTF">2020-09-21T19:01:00Z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