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2C9FB" w14:textId="290CF88B" w:rsidR="00961925" w:rsidRPr="00173E14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7C1F72">
        <w:rPr>
          <w:rFonts w:ascii="Cambria" w:hAnsi="Cambria"/>
          <w:b/>
          <w:color w:val="000000"/>
          <w:szCs w:val="24"/>
        </w:rPr>
        <w:t>007/2021</w:t>
      </w:r>
    </w:p>
    <w:p w14:paraId="26C2C9FC" w14:textId="558D2CB3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PREGÃO PRESENCIAL Nº </w:t>
      </w:r>
      <w:r w:rsidR="007C1F72">
        <w:rPr>
          <w:rFonts w:ascii="Cambria" w:hAnsi="Cambria"/>
          <w:b/>
          <w:color w:val="000000"/>
          <w:szCs w:val="24"/>
        </w:rPr>
        <w:t>005/2021</w:t>
      </w:r>
    </w:p>
    <w:p w14:paraId="26C2C9F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9FE" w14:textId="77777777" w:rsidR="00961925" w:rsidRPr="00173E14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26C2CA02" w14:textId="2CEE6C15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ATA DE REGISTRO DE PREÇOS Nº </w:t>
      </w:r>
      <w:r w:rsidR="00F70D1A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3" w14:textId="16FA0CBC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4" w14:textId="49CD214E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PROCESSO Nº </w:t>
      </w:r>
      <w:r w:rsidR="007C1F72">
        <w:rPr>
          <w:rFonts w:ascii="Cambria" w:hAnsi="Cambria"/>
          <w:color w:val="000000"/>
          <w:szCs w:val="24"/>
        </w:rPr>
        <w:t>007/2021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0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VALIDADE: 12 meses.</w:t>
      </w:r>
    </w:p>
    <w:p w14:paraId="26C2CA0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08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26C2CA09" w14:textId="66284765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Aos </w:t>
      </w:r>
      <w:r w:rsidR="00527EC3">
        <w:rPr>
          <w:rFonts w:ascii="Cambria" w:hAnsi="Cambria" w:cs="Arial"/>
          <w:color w:val="000000"/>
        </w:rPr>
        <w:t>17 (dezessete)</w:t>
      </w:r>
      <w:r w:rsidRPr="00173E14">
        <w:rPr>
          <w:rFonts w:ascii="Cambria" w:hAnsi="Cambria" w:cs="Arial"/>
          <w:color w:val="000000"/>
        </w:rPr>
        <w:t xml:space="preserve"> dias do mês de </w:t>
      </w:r>
      <w:r w:rsidR="00527EC3">
        <w:rPr>
          <w:rFonts w:ascii="Cambria" w:hAnsi="Cambria" w:cs="Arial"/>
          <w:color w:val="000000"/>
        </w:rPr>
        <w:t xml:space="preserve">fevereiro de </w:t>
      </w:r>
      <w:r w:rsidR="009634F9">
        <w:rPr>
          <w:rFonts w:ascii="Cambria" w:hAnsi="Cambria" w:cs="Arial"/>
          <w:color w:val="000000"/>
        </w:rPr>
        <w:t>2021</w:t>
      </w:r>
      <w:r w:rsidRPr="00173E14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527EC3">
        <w:rPr>
          <w:rFonts w:ascii="Cambria" w:hAnsi="Cambria" w:cs="Arial"/>
          <w:color w:val="000000"/>
        </w:rPr>
        <w:t>Avenida Francisco Valadares da Fonseca, nº. 250, bairro Vasco Lopes, Papagaios/MG, CEP 35.669-000</w:t>
      </w:r>
      <w:r w:rsidRPr="00173E14">
        <w:rPr>
          <w:rFonts w:ascii="Cambria" w:hAnsi="Cambria" w:cs="Arial"/>
          <w:color w:val="000000"/>
        </w:rPr>
        <w:t xml:space="preserve">, o Exmo. Sr. Prefeito Municipal, Sr. </w:t>
      </w:r>
      <w:r w:rsidR="00977A9F">
        <w:rPr>
          <w:rFonts w:ascii="Cambria" w:hAnsi="Cambria" w:cs="Arial"/>
          <w:color w:val="000000"/>
        </w:rPr>
        <w:t xml:space="preserve">Mário Reis </w:t>
      </w:r>
      <w:proofErr w:type="spellStart"/>
      <w:r w:rsidR="00977A9F">
        <w:rPr>
          <w:rFonts w:ascii="Cambria" w:hAnsi="Cambria" w:cs="Arial"/>
          <w:color w:val="000000"/>
        </w:rPr>
        <w:t>Filgueiras</w:t>
      </w:r>
      <w:proofErr w:type="spellEnd"/>
      <w:r w:rsidRPr="00173E14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7C1F72">
        <w:rPr>
          <w:rFonts w:ascii="Cambria" w:hAnsi="Cambria" w:cs="Arial"/>
          <w:color w:val="000000"/>
        </w:rPr>
        <w:t>007/2021</w:t>
      </w:r>
      <w:r w:rsidRPr="00173E14">
        <w:rPr>
          <w:rFonts w:ascii="Cambria" w:hAnsi="Cambria" w:cs="Arial"/>
          <w:color w:val="000000"/>
        </w:rPr>
        <w:t xml:space="preserve"> RESOLVE registrar os preços para os fornecimentos constantes nos anexos desta ata, beneficiário </w:t>
      </w:r>
      <w:r w:rsidR="00632B62">
        <w:rPr>
          <w:rFonts w:ascii="Cambria" w:hAnsi="Cambria" w:cs="Arial"/>
          <w:b/>
          <w:bCs/>
          <w:color w:val="000000"/>
        </w:rPr>
        <w:t>MASTERINFOR COMERCIAL E SUPRIMENTOS DE INFORMÁTICA EIRELI</w:t>
      </w:r>
      <w:r w:rsidRPr="00173E14">
        <w:rPr>
          <w:rFonts w:ascii="Cambria" w:hAnsi="Cambria" w:cs="Arial"/>
          <w:color w:val="000000"/>
        </w:rPr>
        <w:t xml:space="preserve">, localizado na </w:t>
      </w:r>
      <w:r w:rsidR="00632B62">
        <w:rPr>
          <w:rFonts w:ascii="Cambria" w:hAnsi="Cambria" w:cs="Arial"/>
          <w:color w:val="000000"/>
        </w:rPr>
        <w:t>Rua Meridional, nº. 180, bairro Conjunto Celso Machado, Belo Horizonte/MG, CEP 30.882-010</w:t>
      </w:r>
      <w:r w:rsidRPr="00173E14">
        <w:rPr>
          <w:rFonts w:ascii="Cambria" w:hAnsi="Cambria" w:cs="Arial"/>
          <w:color w:val="000000"/>
        </w:rPr>
        <w:t xml:space="preserve">, cujo CNPJ é </w:t>
      </w:r>
      <w:r w:rsidR="00632B62">
        <w:rPr>
          <w:rFonts w:ascii="Cambria" w:hAnsi="Cambria" w:cs="Arial"/>
          <w:color w:val="000000"/>
        </w:rPr>
        <w:t>19.454.333/0001-19</w:t>
      </w:r>
      <w:r w:rsidRPr="00173E14">
        <w:rPr>
          <w:rFonts w:ascii="Cambria" w:hAnsi="Cambria" w:cs="Arial"/>
          <w:color w:val="000000"/>
        </w:rPr>
        <w:t xml:space="preserve">, neste ato representado por </w:t>
      </w:r>
      <w:r w:rsidR="00632B62">
        <w:rPr>
          <w:rFonts w:ascii="Cambria" w:hAnsi="Cambria" w:cs="Arial"/>
          <w:color w:val="000000"/>
        </w:rPr>
        <w:t>Marcos Paulo de Melo Kern</w:t>
      </w:r>
      <w:r w:rsidR="00192709">
        <w:rPr>
          <w:rFonts w:ascii="Cambria" w:hAnsi="Cambria" w:cs="Arial"/>
          <w:color w:val="000000"/>
        </w:rPr>
        <w:t xml:space="preserve">, inscrito no CPF/MF sob o nº. </w:t>
      </w:r>
      <w:r w:rsidR="00632B62">
        <w:rPr>
          <w:rFonts w:ascii="Cambria" w:hAnsi="Cambria" w:cs="Arial"/>
          <w:color w:val="000000"/>
        </w:rPr>
        <w:t>116.598.056-86</w:t>
      </w:r>
      <w:r w:rsidRPr="00173E14">
        <w:rPr>
          <w:rFonts w:ascii="Cambria" w:hAnsi="Cambria" w:cs="Arial"/>
          <w:color w:val="000000"/>
        </w:rPr>
        <w:t>, conforme quadro abaixo:</w:t>
      </w:r>
    </w:p>
    <w:p w14:paraId="26C2CA0A" w14:textId="3D21E6F5" w:rsidR="00961925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"/>
        <w:gridCol w:w="1763"/>
        <w:gridCol w:w="868"/>
        <w:gridCol w:w="946"/>
        <w:gridCol w:w="1090"/>
        <w:gridCol w:w="958"/>
        <w:gridCol w:w="1072"/>
        <w:gridCol w:w="958"/>
        <w:gridCol w:w="1081"/>
      </w:tblGrid>
      <w:tr w:rsidR="00A76E05" w:rsidRPr="00714F10" w14:paraId="650079FA" w14:textId="77777777" w:rsidTr="00A76E05">
        <w:trPr>
          <w:trHeight w:val="20"/>
        </w:trPr>
        <w:tc>
          <w:tcPr>
            <w:tcW w:w="538" w:type="dxa"/>
            <w:vMerge w:val="restart"/>
            <w:shd w:val="clear" w:color="auto" w:fill="auto"/>
            <w:vAlign w:val="center"/>
            <w:hideMark/>
          </w:tcPr>
          <w:p w14:paraId="35B1DDCB" w14:textId="77777777" w:rsidR="00A76E05" w:rsidRPr="00714F10" w:rsidRDefault="00A76E05" w:rsidP="00714F1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763" w:type="dxa"/>
            <w:vMerge w:val="restart"/>
            <w:shd w:val="clear" w:color="auto" w:fill="auto"/>
            <w:vAlign w:val="center"/>
            <w:hideMark/>
          </w:tcPr>
          <w:p w14:paraId="03969329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DESCRIÇÃO DO ITEM</w:t>
            </w:r>
          </w:p>
        </w:tc>
        <w:tc>
          <w:tcPr>
            <w:tcW w:w="6973" w:type="dxa"/>
            <w:gridSpan w:val="7"/>
            <w:shd w:val="clear" w:color="auto" w:fill="auto"/>
            <w:vAlign w:val="center"/>
            <w:hideMark/>
          </w:tcPr>
          <w:p w14:paraId="42983A46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  <w:t>QUANTIDADE/ VALOR</w:t>
            </w:r>
          </w:p>
        </w:tc>
      </w:tr>
      <w:tr w:rsidR="00A76E05" w:rsidRPr="00714F10" w14:paraId="4251CDE4" w14:textId="77777777" w:rsidTr="00A76E05">
        <w:trPr>
          <w:trHeight w:val="20"/>
        </w:trPr>
        <w:tc>
          <w:tcPr>
            <w:tcW w:w="538" w:type="dxa"/>
            <w:vMerge/>
            <w:vAlign w:val="center"/>
            <w:hideMark/>
          </w:tcPr>
          <w:p w14:paraId="5E5450E6" w14:textId="77777777" w:rsidR="00A76E05" w:rsidRPr="00714F10" w:rsidRDefault="00A76E05" w:rsidP="00714F1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63B062AA" w14:textId="77777777" w:rsidR="00A76E05" w:rsidRPr="00714F10" w:rsidRDefault="00A76E05" w:rsidP="00714F1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04" w:type="dxa"/>
            <w:gridSpan w:val="3"/>
            <w:shd w:val="clear" w:color="000000" w:fill="BFBFBF"/>
            <w:vAlign w:val="center"/>
            <w:hideMark/>
          </w:tcPr>
          <w:p w14:paraId="00C60F2B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Órgão gerenciador</w:t>
            </w:r>
          </w:p>
        </w:tc>
        <w:tc>
          <w:tcPr>
            <w:tcW w:w="2030" w:type="dxa"/>
            <w:gridSpan w:val="2"/>
            <w:shd w:val="clear" w:color="000000" w:fill="BFBFBF"/>
            <w:vAlign w:val="center"/>
            <w:hideMark/>
          </w:tcPr>
          <w:p w14:paraId="49409E51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Total a ser registrada e limite por adesão</w:t>
            </w:r>
          </w:p>
        </w:tc>
        <w:tc>
          <w:tcPr>
            <w:tcW w:w="2039" w:type="dxa"/>
            <w:gridSpan w:val="2"/>
            <w:shd w:val="clear" w:color="000000" w:fill="BFBFBF"/>
            <w:vAlign w:val="center"/>
            <w:hideMark/>
          </w:tcPr>
          <w:p w14:paraId="4F065E05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Limite decorrente de adesões</w:t>
            </w:r>
          </w:p>
        </w:tc>
      </w:tr>
      <w:tr w:rsidR="00A76E05" w:rsidRPr="00714F10" w14:paraId="28457DDB" w14:textId="77777777" w:rsidTr="00A76E05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57548921" w14:textId="77777777" w:rsidR="00A76E05" w:rsidRPr="00714F10" w:rsidRDefault="00A76E05" w:rsidP="00714F1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611DA701" w14:textId="77777777" w:rsidR="00A76E05" w:rsidRPr="00714F10" w:rsidRDefault="00A76E05" w:rsidP="00714F1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 w:val="restart"/>
            <w:shd w:val="clear" w:color="000000" w:fill="D9D9D9"/>
            <w:vAlign w:val="center"/>
            <w:hideMark/>
          </w:tcPr>
          <w:p w14:paraId="499CC068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Estimada</w:t>
            </w:r>
          </w:p>
        </w:tc>
        <w:tc>
          <w:tcPr>
            <w:tcW w:w="946" w:type="dxa"/>
            <w:vMerge w:val="restart"/>
            <w:shd w:val="clear" w:color="000000" w:fill="D9D9D9"/>
            <w:vAlign w:val="center"/>
            <w:hideMark/>
          </w:tcPr>
          <w:p w14:paraId="1D8E36F7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 Valor Unitário </w:t>
            </w:r>
          </w:p>
        </w:tc>
        <w:tc>
          <w:tcPr>
            <w:tcW w:w="1090" w:type="dxa"/>
            <w:vMerge w:val="restart"/>
            <w:shd w:val="clear" w:color="000000" w:fill="D9D9D9"/>
            <w:vAlign w:val="center"/>
            <w:hideMark/>
          </w:tcPr>
          <w:p w14:paraId="73DF6BC2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5D35DCFF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72" w:type="dxa"/>
            <w:vMerge w:val="restart"/>
            <w:shd w:val="clear" w:color="000000" w:fill="D9D9D9"/>
            <w:vAlign w:val="center"/>
            <w:hideMark/>
          </w:tcPr>
          <w:p w14:paraId="766C15A6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  <w:tc>
          <w:tcPr>
            <w:tcW w:w="958" w:type="dxa"/>
            <w:vMerge w:val="restart"/>
            <w:shd w:val="clear" w:color="000000" w:fill="D9D9D9"/>
            <w:vAlign w:val="center"/>
            <w:hideMark/>
          </w:tcPr>
          <w:p w14:paraId="2B877A8A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proofErr w:type="spellStart"/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Qtde</w:t>
            </w:r>
            <w:proofErr w:type="spellEnd"/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0774D614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Valor Total</w:t>
            </w:r>
          </w:p>
        </w:tc>
      </w:tr>
      <w:tr w:rsidR="00A76E05" w:rsidRPr="00714F10" w14:paraId="35D0A379" w14:textId="77777777" w:rsidTr="00A76E05">
        <w:trPr>
          <w:trHeight w:val="230"/>
        </w:trPr>
        <w:tc>
          <w:tcPr>
            <w:tcW w:w="538" w:type="dxa"/>
            <w:vMerge/>
            <w:vAlign w:val="center"/>
            <w:hideMark/>
          </w:tcPr>
          <w:p w14:paraId="0CFA0411" w14:textId="77777777" w:rsidR="00A76E05" w:rsidRPr="00714F10" w:rsidRDefault="00A76E05" w:rsidP="00714F1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3" w:type="dxa"/>
            <w:vMerge/>
            <w:vAlign w:val="center"/>
            <w:hideMark/>
          </w:tcPr>
          <w:p w14:paraId="6E7ABAEB" w14:textId="77777777" w:rsidR="00A76E05" w:rsidRPr="00714F10" w:rsidRDefault="00A76E05" w:rsidP="00714F10">
            <w:pPr>
              <w:rPr>
                <w:rFonts w:ascii="Cambria" w:hAnsi="Cambria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14:paraId="7561B2CB" w14:textId="77777777" w:rsidR="00A76E05" w:rsidRPr="00714F10" w:rsidRDefault="00A76E05" w:rsidP="00714F1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vAlign w:val="center"/>
            <w:hideMark/>
          </w:tcPr>
          <w:p w14:paraId="40150577" w14:textId="77777777" w:rsidR="00A76E05" w:rsidRPr="00714F10" w:rsidRDefault="00A76E05" w:rsidP="00714F1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90" w:type="dxa"/>
            <w:vMerge/>
            <w:vAlign w:val="center"/>
            <w:hideMark/>
          </w:tcPr>
          <w:p w14:paraId="017F797B" w14:textId="77777777" w:rsidR="00A76E05" w:rsidRPr="00714F10" w:rsidRDefault="00A76E05" w:rsidP="00714F1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12640F98" w14:textId="77777777" w:rsidR="00A76E05" w:rsidRPr="00714F10" w:rsidRDefault="00A76E05" w:rsidP="00714F1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14:paraId="23B6FEA2" w14:textId="77777777" w:rsidR="00A76E05" w:rsidRPr="00714F10" w:rsidRDefault="00A76E05" w:rsidP="00714F1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958" w:type="dxa"/>
            <w:vMerge/>
            <w:vAlign w:val="center"/>
            <w:hideMark/>
          </w:tcPr>
          <w:p w14:paraId="3E53459C" w14:textId="77777777" w:rsidR="00A76E05" w:rsidRPr="00714F10" w:rsidRDefault="00A76E05" w:rsidP="00714F1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1BA24F13" w14:textId="77777777" w:rsidR="00A76E05" w:rsidRPr="00714F10" w:rsidRDefault="00A76E05" w:rsidP="00714F10">
            <w:pPr>
              <w:rPr>
                <w:rFonts w:ascii="Cambria" w:hAnsi="Cambria" w:cs="Calibri"/>
                <w:color w:val="000000"/>
                <w:sz w:val="16"/>
                <w:szCs w:val="16"/>
              </w:rPr>
            </w:pPr>
          </w:p>
        </w:tc>
      </w:tr>
      <w:tr w:rsidR="00A76E05" w:rsidRPr="00714F10" w14:paraId="023AE247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01C23BD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293C7C6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21 – PRETO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A63E706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5A2A0D4" w14:textId="00C307D4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40,00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5B00C213" w14:textId="5F971625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72243AB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88ADF20" w14:textId="319F306E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29E8698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69E695C" w14:textId="187FC1F2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</w:tr>
      <w:tr w:rsidR="00A76E05" w:rsidRPr="00714F10" w14:paraId="7A583B08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8077611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1492D77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22 – COLOR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F61FD0E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D35DF38" w14:textId="4E9743C6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77,00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6C15F13" w14:textId="289237D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3696624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D80783A" w14:textId="1B91054B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4911A5E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DAD650F" w14:textId="74390326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19.250,00</w:t>
            </w:r>
          </w:p>
        </w:tc>
      </w:tr>
      <w:tr w:rsidR="00A76E05" w:rsidRPr="00714F10" w14:paraId="5C8F629F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25DDA5DB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3309774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22 – COLOR -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A2F0F43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A695A2D" w14:textId="494185E0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59,90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6B54C35" w14:textId="7BFDCC9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2.995,00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439819F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D2E67AF" w14:textId="2F23B60F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2.995,00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84C83E3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A6C50BC" w14:textId="56281545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14.975,00</w:t>
            </w:r>
          </w:p>
        </w:tc>
      </w:tr>
      <w:tr w:rsidR="00A76E05" w:rsidRPr="00714F10" w14:paraId="51B12E4C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3C752EB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0C4BD18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28 – COLOR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696EC47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6F3403A" w14:textId="4FC33444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74,90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CF3C224" w14:textId="68D7AE54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3.745,00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E6BCD73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8B57DAE" w14:textId="1B9D0203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3.745,00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5A3724C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A64B1A3" w14:textId="7DF6D6AD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18.725,00</w:t>
            </w:r>
          </w:p>
        </w:tc>
      </w:tr>
      <w:tr w:rsidR="00A76E05" w:rsidRPr="00714F10" w14:paraId="08F1D317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1549F46D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132B2C4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CARTUCHO DE TINTA HP 60 COLOR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100F9BF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D79E77C" w14:textId="08C8CA88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08B24463" w14:textId="35B79303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F63041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4A6007C" w14:textId="488243D8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3.400,00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F6D6AD7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3A89320" w14:textId="4679E80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17.000,00</w:t>
            </w:r>
          </w:p>
        </w:tc>
      </w:tr>
      <w:tr w:rsidR="00A76E05" w:rsidRPr="00714F10" w14:paraId="48BE6ED4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03BBD3F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ED7F3F3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Toner Impressora Ricoh SP 3710DN SP 3710SF SP3710 408284 7k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4DB697DB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0EC7995" w14:textId="07410C4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B013ED8" w14:textId="13480850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9D4A5BB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DE6D8CB" w14:textId="68FA1D6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C179FC4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158E8A4" w14:textId="7B28EFA8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120.000,00</w:t>
            </w:r>
          </w:p>
        </w:tc>
      </w:tr>
      <w:tr w:rsidR="00A76E05" w:rsidRPr="00714F10" w14:paraId="0F825235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CAEA6C3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63406852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CARTUCHO HP 950 XL BLACK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8EEF7B1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2A11C57" w14:textId="5EAED5C0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9C903AE" w14:textId="7E455CC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F9F0E63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43F7E68C" w14:textId="6EA9986E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85468FF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94CB3D5" w14:textId="50D75786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25.000,00</w:t>
            </w:r>
          </w:p>
        </w:tc>
      </w:tr>
      <w:tr w:rsidR="00A76E05" w:rsidRPr="00714F10" w14:paraId="6E026403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59872B4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47526C1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 xml:space="preserve">CARTUCHO IMPRESSORA HP DESKJET INK ADVANTAJE 5525 - INK </w:t>
            </w:r>
            <w:r w:rsidRPr="00714F10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lastRenderedPageBreak/>
              <w:t>ADVANTAGE HP 670 XL BLACK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D5C78E7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lastRenderedPageBreak/>
              <w:t>70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F971801" w14:textId="3A0C5EB5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2808900" w14:textId="3FDA4EF5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814860B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666FA96" w14:textId="58F5EDD8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3.850,00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7A814E0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6359AAF" w14:textId="6F80F75D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19.250,00</w:t>
            </w:r>
          </w:p>
        </w:tc>
      </w:tr>
      <w:tr w:rsidR="00A76E05" w:rsidRPr="00714F10" w14:paraId="0094A6AA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CC3C81D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DE0F8A6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KIT COMPLETO DE CARTUCHOS PARA IMPRESSORA HP DESKJET INK ADVANTAJE 5525 CONTENDO: CARTUCHO INK ADVANTAGE HP 670 XL BLACK, CARTUCHO INK ADVANTAGE HP 670 XL CIANO, CARTUCHO INK ADVANTAGE HP 670 XL MAGENTA, CARTUCHO INK ADVANTAGE HP 670 XL YELLOW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AAFB260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  <w:lang w:val="en-US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315ADDF3" w14:textId="7F79F8FF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06017B4A" w14:textId="4364EBE2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1E3685B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0C270D74" w14:textId="29572103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12.500,00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3BDCEE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0097735E" w14:textId="4CC30749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62.500,00</w:t>
            </w:r>
          </w:p>
        </w:tc>
      </w:tr>
      <w:tr w:rsidR="00A76E05" w:rsidRPr="00714F10" w14:paraId="23B6495D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1CA8725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31AF89E9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KIT DE CARTUCHOS CONTENDO: CARTUCHO HP 920 BLACK, CARTUCHO HP 920 CIANO, CARTUCHO HP 920 MAGENTA, CARTUCHO HP 920 YELLOW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64A6B10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FFA2039" w14:textId="732C316E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280,00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19B31BA0" w14:textId="706CF4E2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73798B4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AE9E11E" w14:textId="30EB313F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14.000,00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96E30C9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35276A6" w14:textId="5C2DEB14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70.000,00</w:t>
            </w:r>
          </w:p>
        </w:tc>
      </w:tr>
      <w:tr w:rsidR="00A76E05" w:rsidRPr="00714F10" w14:paraId="3D341471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23293719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7F338A67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TONER IMPRESSORA HP 51A –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775186D4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0DAE6523" w14:textId="65B4D40E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55,00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66A9567" w14:textId="33ABDE5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1F27844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DFCBF9C" w14:textId="7CA299F8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2.750,00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44FCE10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4A12888" w14:textId="7A918AC6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13.750,00</w:t>
            </w:r>
          </w:p>
        </w:tc>
      </w:tr>
      <w:tr w:rsidR="00A76E05" w:rsidRPr="00714F10" w14:paraId="48ED29ED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20112F6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E412E06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TONER OKI B6500 -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58F8109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D55FC7A" w14:textId="70848B3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163,85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6C3B5BA" w14:textId="1E2352AD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8.192,50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D1F7F81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C6B5706" w14:textId="22823D28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8.192,50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CF64EE1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03CF570" w14:textId="7E8DD3D8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40.962,50</w:t>
            </w:r>
          </w:p>
        </w:tc>
      </w:tr>
      <w:tr w:rsidR="00A76E05" w:rsidRPr="00714F10" w14:paraId="16CEEE4B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4D6E36F3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83ED78E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TONER PARA IMPRESSORA BROTHER MFC 8952 DW – 3392S -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DE01CCE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BDE9D8" w14:textId="36CB5CD1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65C0E998" w14:textId="545D3551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4CE5C2A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BB278F8" w14:textId="400E73A0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1.900,00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8D7A766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443DBDB6" w14:textId="340F514A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9.500,00</w:t>
            </w:r>
          </w:p>
        </w:tc>
      </w:tr>
      <w:tr w:rsidR="00A76E05" w:rsidRPr="00714F10" w14:paraId="26F36EB8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B987D47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40AD1F4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SAMSUNG SXC 5530 -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E254A37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79D123F" w14:textId="1C1DCD1A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139,00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FD1D4E0" w14:textId="6D2780A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6.950,00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FE074FC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0F4B8B2" w14:textId="14759E85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6.950,00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75E53A3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8BB7F4A" w14:textId="19B93C94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34.750,00</w:t>
            </w:r>
          </w:p>
        </w:tc>
      </w:tr>
      <w:tr w:rsidR="00A76E05" w:rsidRPr="00714F10" w14:paraId="75383653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63EB6082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57E248FF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SAMSUNG ML 2851 ND - ML D2850B XAZ -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1F173C73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5976CB23" w14:textId="5F310F2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140,00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D5BE2DE" w14:textId="7CF0296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91B40BC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58F16DA" w14:textId="458175B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0D6CAFFF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1DA8746C" w14:textId="614D272E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35.000,00</w:t>
            </w:r>
          </w:p>
        </w:tc>
      </w:tr>
      <w:tr w:rsidR="00A76E05" w:rsidRPr="00714F10" w14:paraId="6968DE28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0888FDA6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A778793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CARTUCHO DE TINTA HP 122 PRETO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698C3B5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4D98BE29" w14:textId="54D4ECE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44,00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77C408B4" w14:textId="67A99496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68ECB1E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F12FCC4" w14:textId="3C95EF96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2.200,00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677ADE4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2856D0A2" w14:textId="4B81234E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11.000,00</w:t>
            </w:r>
          </w:p>
        </w:tc>
      </w:tr>
      <w:tr w:rsidR="00A76E05" w:rsidRPr="00714F10" w14:paraId="1D72898A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771FA4A8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13FCB21A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RICOH MP 1900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604946AA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628E2F0" w14:textId="56A64B23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79,00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199702B5" w14:textId="624EBE9A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514F946C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4FDD5B0" w14:textId="63D7D12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3.950,00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8FBB4B4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B50294A" w14:textId="5FE179F4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19.750,00</w:t>
            </w:r>
          </w:p>
        </w:tc>
      </w:tr>
      <w:tr w:rsidR="00A76E05" w:rsidRPr="00714F10" w14:paraId="2987FF73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E13220A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F0DA83B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CARTUCHO/TONNER PARA IMPRESSORA RICOH MP 1900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59FBCE07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2C1BC048" w14:textId="576820A3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49,00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3FAC468C" w14:textId="64BAC542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F1B5222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662AC40E" w14:textId="4BA02AE9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2.450,00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11B047E6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32C2EADE" w14:textId="098B06C1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12.250,00</w:t>
            </w:r>
          </w:p>
        </w:tc>
      </w:tr>
      <w:tr w:rsidR="00A76E05" w:rsidRPr="00714F10" w14:paraId="4F211742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615F9B8B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2BDF0940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 xml:space="preserve">CARTUCHO TONER SAMSUNG D201 – M4080 4080FX ORIGINAL 20K. TONER SAMSUNG D201 M4080FX M4080 4080FX PARA USO NO EQUIPAMENTO M-4080FX. RENDE EM MÉDIA 20.000 PÁGINAS CONSIDERANDO 5% </w:t>
            </w: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lastRenderedPageBreak/>
              <w:t>DE COBERTURA NO PAPEL A4. TONER ORIGINAL, COM GARANTIA DE 03 MESES PARA DEFEITO DE FABRICAÇÃO.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2672A95A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lastRenderedPageBreak/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17D7B804" w14:textId="44AB11EC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9BB2E85" w14:textId="07103FB3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2CF47F95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3ACF33BF" w14:textId="644AAD03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A00FE34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324E63C" w14:textId="5F5102F9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100.000,00</w:t>
            </w:r>
          </w:p>
        </w:tc>
      </w:tr>
      <w:tr w:rsidR="00A76E05" w:rsidRPr="00714F10" w14:paraId="7AD6A997" w14:textId="77777777" w:rsidTr="00A76E05">
        <w:trPr>
          <w:trHeight w:val="20"/>
        </w:trPr>
        <w:tc>
          <w:tcPr>
            <w:tcW w:w="538" w:type="dxa"/>
            <w:shd w:val="clear" w:color="auto" w:fill="auto"/>
            <w:noWrap/>
            <w:vAlign w:val="center"/>
            <w:hideMark/>
          </w:tcPr>
          <w:p w14:paraId="43861D16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0B16B43B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CARTUCHO TONER SAMSUNG D201 M4080FX 4080FX COMPATIVEL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010CE9BE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676FDB3D" w14:textId="11740B5B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493A9C5C" w14:textId="70030DD6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688D5B9F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200D9AD" w14:textId="11A9F0F0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45AB7F70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F44D15D" w14:textId="1D08F6C4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50.000,00</w:t>
            </w:r>
          </w:p>
        </w:tc>
      </w:tr>
      <w:tr w:rsidR="00A76E05" w:rsidRPr="00714F10" w14:paraId="11C5ED3B" w14:textId="77777777" w:rsidTr="00A76E05">
        <w:trPr>
          <w:trHeight w:val="20"/>
        </w:trPr>
        <w:tc>
          <w:tcPr>
            <w:tcW w:w="538" w:type="dxa"/>
            <w:shd w:val="clear" w:color="auto" w:fill="auto"/>
            <w:vAlign w:val="center"/>
            <w:hideMark/>
          </w:tcPr>
          <w:p w14:paraId="18350F5A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763" w:type="dxa"/>
            <w:shd w:val="clear" w:color="auto" w:fill="auto"/>
            <w:vAlign w:val="center"/>
            <w:hideMark/>
          </w:tcPr>
          <w:p w14:paraId="469AAF29" w14:textId="77777777" w:rsidR="00A76E05" w:rsidRPr="00714F10" w:rsidRDefault="00A76E05" w:rsidP="00714F10">
            <w:pPr>
              <w:jc w:val="both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TONER HP LASERJET MANAGED MFP E52645 ORIGINAL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14:paraId="373E8BF7" w14:textId="77777777" w:rsidR="00A76E05" w:rsidRPr="00714F10" w:rsidRDefault="00A76E05" w:rsidP="00714F10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46" w:type="dxa"/>
            <w:shd w:val="clear" w:color="auto" w:fill="auto"/>
            <w:noWrap/>
            <w:vAlign w:val="center"/>
            <w:hideMark/>
          </w:tcPr>
          <w:p w14:paraId="758C54ED" w14:textId="2B01FD8D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290,00</w:t>
            </w:r>
          </w:p>
        </w:tc>
        <w:tc>
          <w:tcPr>
            <w:tcW w:w="1090" w:type="dxa"/>
            <w:shd w:val="clear" w:color="000000" w:fill="FFFFFF"/>
            <w:vAlign w:val="center"/>
            <w:hideMark/>
          </w:tcPr>
          <w:p w14:paraId="23A2EBE7" w14:textId="7C564148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3C40D4A9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1E2B25C6" w14:textId="4593DBA3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29.000,00</w:t>
            </w:r>
          </w:p>
        </w:tc>
        <w:tc>
          <w:tcPr>
            <w:tcW w:w="958" w:type="dxa"/>
            <w:shd w:val="clear" w:color="000000" w:fill="FFFFFF"/>
            <w:vAlign w:val="center"/>
            <w:hideMark/>
          </w:tcPr>
          <w:p w14:paraId="7854D041" w14:textId="77777777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68C637B6" w14:textId="2EEC88A1" w:rsidR="00A76E05" w:rsidRPr="00714F10" w:rsidRDefault="00A76E05" w:rsidP="00A76E05">
            <w:pPr>
              <w:jc w:val="center"/>
              <w:rPr>
                <w:rFonts w:ascii="Cambria" w:hAnsi="Cambria" w:cs="Calibri"/>
                <w:color w:val="000000"/>
                <w:sz w:val="16"/>
                <w:szCs w:val="16"/>
              </w:rPr>
            </w:pPr>
            <w:r w:rsidRPr="00714F10">
              <w:rPr>
                <w:rFonts w:ascii="Cambria" w:hAnsi="Cambria" w:cs="Calibri"/>
                <w:color w:val="000000"/>
                <w:sz w:val="16"/>
                <w:szCs w:val="16"/>
              </w:rPr>
              <w:t>145.000,00</w:t>
            </w:r>
          </w:p>
        </w:tc>
      </w:tr>
    </w:tbl>
    <w:p w14:paraId="26C2CA2D" w14:textId="77777777" w:rsidR="00961925" w:rsidRPr="00173E14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2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26C2CA2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0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I </w:t>
      </w:r>
      <w:proofErr w:type="gramStart"/>
      <w:r w:rsidRPr="00173E14">
        <w:rPr>
          <w:rFonts w:ascii="Cambria" w:hAnsi="Cambria"/>
          <w:color w:val="000000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</w:rPr>
        <w:t xml:space="preserve"> objetos do fornecimento são os produtos constantes </w:t>
      </w:r>
      <w:r w:rsidR="00357D85">
        <w:rPr>
          <w:rFonts w:ascii="Cambria" w:hAnsi="Cambria"/>
          <w:color w:val="000000"/>
        </w:rPr>
        <w:t>do quadro acima</w:t>
      </w:r>
      <w:r w:rsidRPr="00173E14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26C2CA31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32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26C2CA33" w14:textId="77777777" w:rsidR="00961925" w:rsidRPr="00173E14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26C2CA3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Nos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26C2CA3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Ocorrendo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26C2CA3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A" w14:textId="77777777" w:rsidR="00961925" w:rsidRPr="00173E14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03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26C2CA3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3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26C2CA3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3E" w14:textId="77777777" w:rsidR="00961925" w:rsidRPr="00173E14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04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26C2CA3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0" w14:textId="61CADDCD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.</w:t>
      </w:r>
    </w:p>
    <w:p w14:paraId="26C2CA41" w14:textId="77777777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2" w14:textId="66C66728" w:rsidR="00961925" w:rsidRPr="00173E14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 decorrente desta Ata, serão observadas as disposições da legislação pertinente, assim como as cláusulas e condições constantes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o presente instrumento de compromisso.</w:t>
      </w:r>
    </w:p>
    <w:p w14:paraId="26C2CA43" w14:textId="77777777" w:rsidR="00961925" w:rsidRPr="00173E14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44" w14:textId="459B39BB" w:rsidR="00961925" w:rsidRPr="00173E14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preço unitário a ser pago será o constante das propostas apresentadas, no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26C2CA45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26C2CA46" w14:textId="77777777" w:rsidR="00961925" w:rsidRPr="00173E14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05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26C2CA4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Em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cada fornecimento, o prazo de entrega do produto será o constante dos anexos desta, e será contado a partir da Ordem de Fornecimento.</w:t>
      </w:r>
    </w:p>
    <w:p w14:paraId="26C2CA49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A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II </w:t>
      </w:r>
      <w:r w:rsidRPr="00094E69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26C2CA4B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C" w14:textId="77777777" w:rsidR="00961925" w:rsidRPr="00094E69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06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26C2CA4D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4E" w14:textId="77777777" w:rsidR="00094E69" w:rsidRPr="00094E69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26C2CA4F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  <w:r w:rsidRPr="00094E69">
        <w:rPr>
          <w:rFonts w:ascii="Cambria" w:hAnsi="Cambria"/>
          <w:szCs w:val="24"/>
        </w:rPr>
        <w:t xml:space="preserve">I </w:t>
      </w:r>
      <w:proofErr w:type="gramStart"/>
      <w:r w:rsidRPr="00094E69">
        <w:rPr>
          <w:rFonts w:ascii="Cambria" w:hAnsi="Cambria"/>
          <w:szCs w:val="24"/>
        </w:rPr>
        <w:noBreakHyphen/>
        <w:t xml:space="preserve"> Em</w:t>
      </w:r>
      <w:proofErr w:type="gramEnd"/>
      <w:r w:rsidRPr="00094E69">
        <w:rPr>
          <w:rFonts w:ascii="Cambria" w:hAnsi="Cambria"/>
          <w:szCs w:val="24"/>
        </w:rPr>
        <w:t xml:space="preserve"> todos os fornecimentos, o pagamento será feito por crédito em conta corrente na instituição bancaria, ou excepcionalmente, pela Secretaria da Fazenda, </w:t>
      </w:r>
      <w:r w:rsidRPr="00094E69">
        <w:rPr>
          <w:rFonts w:ascii="Cambria" w:hAnsi="Cambria"/>
          <w:bCs/>
          <w:szCs w:val="24"/>
        </w:rPr>
        <w:t xml:space="preserve">em até 30 (trinta) dias após recebimento </w:t>
      </w:r>
      <w:r w:rsidRPr="00094E69">
        <w:rPr>
          <w:rFonts w:ascii="Cambria" w:hAnsi="Cambria"/>
          <w:szCs w:val="24"/>
        </w:rPr>
        <w:t>definitivo pela unidade requisitante</w:t>
      </w:r>
      <w:r w:rsidRPr="00094E69">
        <w:rPr>
          <w:rFonts w:ascii="Cambria" w:hAnsi="Cambria"/>
          <w:bCs/>
          <w:szCs w:val="24"/>
        </w:rPr>
        <w:t xml:space="preserve"> do objeto, </w:t>
      </w:r>
      <w:r w:rsidRPr="00094E69">
        <w:rPr>
          <w:rFonts w:ascii="Cambria" w:hAnsi="Cambria"/>
          <w:szCs w:val="24"/>
        </w:rPr>
        <w:t>mediante apresentação da Nota Fiscal.</w:t>
      </w:r>
    </w:p>
    <w:p w14:paraId="26C2CA50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1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26C2CA52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EM = N x VP x I</w:t>
      </w:r>
    </w:p>
    <w:p w14:paraId="26C2CA53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094E69">
        <w:rPr>
          <w:rFonts w:ascii="Cambria" w:hAnsi="Cambria" w:cs="Arial"/>
          <w:b/>
          <w:bCs/>
        </w:rPr>
        <w:t>onde:</w:t>
      </w:r>
    </w:p>
    <w:p w14:paraId="26C2CA54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EM =</w:t>
      </w:r>
      <w:r w:rsidRPr="00094E69">
        <w:rPr>
          <w:rFonts w:ascii="Cambria" w:hAnsi="Cambria" w:cs="Arial"/>
        </w:rPr>
        <w:t xml:space="preserve"> Encargos moratórios;</w:t>
      </w:r>
    </w:p>
    <w:p w14:paraId="26C2CA55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VP =</w:t>
      </w:r>
      <w:r w:rsidRPr="00094E69">
        <w:rPr>
          <w:rFonts w:ascii="Cambria" w:hAnsi="Cambria" w:cs="Arial"/>
        </w:rPr>
        <w:t xml:space="preserve"> Valor da parcela em atraso;</w:t>
      </w:r>
    </w:p>
    <w:p w14:paraId="26C2CA56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N =</w:t>
      </w:r>
      <w:r w:rsidRPr="00094E69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26C2CA57" w14:textId="77777777" w:rsidR="00094E69" w:rsidRPr="00094E69" w:rsidRDefault="00094E69" w:rsidP="00094E69">
      <w:pPr>
        <w:pStyle w:val="Standard"/>
        <w:jc w:val="both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</w:t>
      </w:r>
      <w:r w:rsidRPr="00094E69">
        <w:rPr>
          <w:rFonts w:ascii="Cambria" w:hAnsi="Cambria" w:cs="Arial"/>
        </w:rPr>
        <w:t xml:space="preserve"> Índice de compensação financeira, assim apurado:</w:t>
      </w:r>
    </w:p>
    <w:p w14:paraId="26C2CA58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</w:p>
    <w:p w14:paraId="26C2CA59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hAnsi="Cambria" w:cs="Arial"/>
          <w:b/>
          <w:bCs/>
        </w:rPr>
        <w:t>I = (</w:t>
      </w:r>
      <w:r w:rsidRPr="00094E69">
        <w:rPr>
          <w:rFonts w:ascii="Cambria" w:hAnsi="Cambria" w:cs="Arial"/>
          <w:b/>
          <w:bCs/>
          <w:u w:val="single"/>
        </w:rPr>
        <w:t>TX / 100</w:t>
      </w:r>
      <w:r w:rsidRPr="00094E69">
        <w:rPr>
          <w:rFonts w:ascii="Cambria" w:hAnsi="Cambria" w:cs="Arial"/>
          <w:b/>
          <w:bCs/>
        </w:rPr>
        <w:t>)</w:t>
      </w:r>
    </w:p>
    <w:p w14:paraId="26C2CA5A" w14:textId="77777777" w:rsidR="00094E69" w:rsidRPr="00094E69" w:rsidRDefault="00094E69" w:rsidP="00094E69">
      <w:pPr>
        <w:pStyle w:val="Standard"/>
        <w:jc w:val="center"/>
        <w:rPr>
          <w:rFonts w:ascii="Cambria" w:hAnsi="Cambria"/>
        </w:rPr>
      </w:pPr>
      <w:r w:rsidRPr="00094E69">
        <w:rPr>
          <w:rFonts w:ascii="Cambria" w:eastAsia="Arial" w:hAnsi="Cambria" w:cs="Arial"/>
          <w:b/>
          <w:bCs/>
        </w:rPr>
        <w:t xml:space="preserve">    </w:t>
      </w:r>
      <w:r w:rsidRPr="00094E69">
        <w:rPr>
          <w:rFonts w:ascii="Cambria" w:hAnsi="Cambria" w:cs="Arial"/>
          <w:b/>
          <w:bCs/>
        </w:rPr>
        <w:t>30</w:t>
      </w:r>
    </w:p>
    <w:p w14:paraId="26C2CA5B" w14:textId="77777777" w:rsidR="00094E69" w:rsidRPr="00094E69" w:rsidRDefault="00094E69" w:rsidP="00094E69">
      <w:pPr>
        <w:pStyle w:val="Standard"/>
        <w:jc w:val="both"/>
        <w:rPr>
          <w:rFonts w:ascii="Cambria" w:hAnsi="Cambria" w:cs="Arial"/>
        </w:rPr>
      </w:pPr>
      <w:r w:rsidRPr="00094E69">
        <w:rPr>
          <w:rFonts w:ascii="Cambria" w:hAnsi="Cambria" w:cs="Arial"/>
          <w:b/>
          <w:bCs/>
        </w:rPr>
        <w:t xml:space="preserve">TX = </w:t>
      </w:r>
      <w:r w:rsidRPr="00094E69">
        <w:rPr>
          <w:rFonts w:ascii="Cambria" w:hAnsi="Cambria" w:cs="Arial"/>
        </w:rPr>
        <w:t>Percentual da taxa de juros de mora mensal definida no edital/contrato.</w:t>
      </w:r>
    </w:p>
    <w:p w14:paraId="26C2CA5C" w14:textId="77777777" w:rsidR="00094E69" w:rsidRPr="00094E69" w:rsidRDefault="00094E69" w:rsidP="00094E69">
      <w:pPr>
        <w:jc w:val="both"/>
        <w:rPr>
          <w:rFonts w:ascii="Cambria" w:hAnsi="Cambria"/>
          <w:szCs w:val="24"/>
        </w:rPr>
      </w:pPr>
    </w:p>
    <w:p w14:paraId="26C2CA5E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094E69">
        <w:rPr>
          <w:rFonts w:ascii="Cambria" w:hAnsi="Cambria"/>
          <w:b/>
          <w:color w:val="000000"/>
          <w:szCs w:val="24"/>
        </w:rPr>
        <w:t xml:space="preserve">07 </w:t>
      </w:r>
      <w:r w:rsidRPr="00094E69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26C2CA5F" w14:textId="77777777" w:rsidR="00961925" w:rsidRPr="00094E69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26C2CA60" w14:textId="77777777" w:rsidR="00961925" w:rsidRPr="00094E69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094E69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094E69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094E69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26C2CA61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2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lastRenderedPageBreak/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26C2CA63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4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Cada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26C2CA65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6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IV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produtos deverão ser entregues acompanhados da Nota Fiscal ou Nota Fiscal Fatura, conforme o caso.</w:t>
      </w:r>
    </w:p>
    <w:p w14:paraId="26C2CA67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26C2CA68" w14:textId="77777777" w:rsidR="00961925" w:rsidRPr="00173E14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 </w:t>
      </w:r>
      <w:r w:rsidRPr="00173E14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26C2CA6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 </w:t>
      </w:r>
      <w:r w:rsidRPr="00173E14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26C2CA6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VII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empresas detentoras da presente ata ficam obrigadas a aceitar o acréscimo de até vinte e cinco por cento nas quantidades estimadas.</w:t>
      </w:r>
    </w:p>
    <w:p w14:paraId="26C2CA6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6E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26C2CA6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0" w14:textId="77777777" w:rsidR="00961925" w:rsidRPr="00173E14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08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26C2CA7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2" w14:textId="77777777" w:rsidR="00961925" w:rsidRPr="00173E14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173E14">
        <w:rPr>
          <w:rFonts w:ascii="Cambria" w:hAnsi="Cambria"/>
          <w:color w:val="000000"/>
          <w:szCs w:val="24"/>
        </w:rPr>
        <w:t>á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26C2CA7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4" w14:textId="77777777" w:rsidR="00961925" w:rsidRPr="00173E14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26C2CA7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7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A) Advertência;</w:t>
      </w:r>
    </w:p>
    <w:p w14:paraId="26C2CA77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26C2CA78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173E14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173E14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26C2CA79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26C2CA7A" w14:textId="77777777" w:rsidR="00961925" w:rsidRPr="00173E14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173E14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26C2CA7B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26C2CA7C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Multa de 20% (vinte por cento) sobre o valor do contrato, nos casos:</w:t>
      </w:r>
    </w:p>
    <w:p w14:paraId="26C2CA7D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7E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a) inobservância do nível de qualidade dos fornecimentos;</w:t>
      </w:r>
    </w:p>
    <w:p w14:paraId="26C2CA7F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0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b) transferência total ou parcial do contrato a terceiros;</w:t>
      </w:r>
    </w:p>
    <w:p w14:paraId="26C2CA81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26C2CA83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4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d) descumprimento de cláusula contratual.</w:t>
      </w:r>
    </w:p>
    <w:p w14:paraId="26C2CA85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6" w14:textId="77777777" w:rsidR="00961925" w:rsidRPr="00173E14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III - </w:t>
      </w:r>
      <w:r w:rsidRPr="00173E14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26C2CA87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8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26C2CA89" w14:textId="77777777" w:rsidR="00961925" w:rsidRPr="00173E14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26C2CA8A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26C2CA8B" w14:textId="77777777" w:rsidR="00961925" w:rsidRPr="00173E14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26C2CA8C" w14:textId="77777777" w:rsidR="00961925" w:rsidRPr="00173E14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09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26C2CA8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8E" w14:textId="50770896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C1F72">
        <w:rPr>
          <w:rFonts w:ascii="Cambria" w:hAnsi="Cambria"/>
          <w:color w:val="000000"/>
          <w:szCs w:val="24"/>
        </w:rPr>
        <w:t>005/2021</w:t>
      </w:r>
      <w:r w:rsidRPr="00173E14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26C2CA8F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0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173E14">
        <w:rPr>
          <w:rFonts w:ascii="Cambria" w:hAnsi="Cambria"/>
          <w:color w:val="000000"/>
          <w:szCs w:val="24"/>
        </w:rPr>
        <w:noBreakHyphen/>
        <w:t xml:space="preserve"> Fica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ressalvada a possibilidade de alteração das condições para a concessão de reajustes em face da superveniência de normas federais aplicáveis à espécie.</w:t>
      </w:r>
    </w:p>
    <w:p w14:paraId="26C2CA91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lastRenderedPageBreak/>
        <w:t xml:space="preserve">10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26C2CA9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173E14">
        <w:rPr>
          <w:rFonts w:ascii="Cambria" w:hAnsi="Cambria"/>
          <w:color w:val="000000"/>
          <w:szCs w:val="24"/>
        </w:rPr>
        <w:t>93.e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demais normas pertinentes.</w:t>
      </w:r>
    </w:p>
    <w:p w14:paraId="26C2CA9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6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II </w:t>
      </w:r>
      <w:r w:rsidRPr="00173E14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26C2CA97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8" w14:textId="77777777" w:rsidR="00961925" w:rsidRPr="00173E14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11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26C2CA99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A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I </w:t>
      </w:r>
      <w:r w:rsidRPr="00173E14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26C2CA9B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9C" w14:textId="77777777" w:rsidR="00961925" w:rsidRPr="00173E14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Pela Administração, quando:</w:t>
      </w:r>
    </w:p>
    <w:p w14:paraId="26C2CA9D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9E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26C2CA9F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0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B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26C2CAA1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2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C </w:t>
      </w:r>
      <w:r w:rsidRPr="00173E14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26C2CAA3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4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D </w:t>
      </w:r>
      <w:r w:rsidRPr="00173E14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26C2CAA5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6" w14:textId="77777777" w:rsidR="00961925" w:rsidRPr="00173E14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E </w:t>
      </w:r>
      <w:r w:rsidRPr="00173E14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26C2CAA7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A8" w14:textId="77777777" w:rsidR="00961925" w:rsidRPr="00173E14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F </w:t>
      </w:r>
      <w:r w:rsidRPr="00173E14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26C2CAA9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26C2CAAA" w14:textId="77777777" w:rsidR="00961925" w:rsidRPr="00173E14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173E14">
        <w:rPr>
          <w:rFonts w:ascii="Cambria" w:hAnsi="Cambria"/>
          <w:color w:val="000000"/>
        </w:rPr>
        <w:t xml:space="preserve">G </w:t>
      </w:r>
      <w:r w:rsidRPr="00173E14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26C2CAA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26C2CAAC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26C2CAAD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b/>
          <w:color w:val="000000"/>
        </w:rPr>
        <w:t>Pelas detentoras, quando</w:t>
      </w:r>
      <w:r w:rsidRPr="00173E14">
        <w:rPr>
          <w:rFonts w:ascii="Cambria" w:hAnsi="Cambria" w:cs="Arial"/>
          <w:color w:val="000000"/>
        </w:rPr>
        <w:t xml:space="preserve">, mediante solicitação por escrito, comprovarem estar impossibilitadas de cumprir as exigências desta Ata de Registro de Preços, ou, a juízo da Administração, quando comprovada a ocorrência de qualquer das hipóteses </w:t>
      </w:r>
      <w:r w:rsidRPr="00173E14">
        <w:rPr>
          <w:rFonts w:ascii="Cambria" w:hAnsi="Cambria" w:cs="Arial"/>
          <w:color w:val="000000"/>
        </w:rPr>
        <w:lastRenderedPageBreak/>
        <w:t>previstas no art. 78, incisos XIII a XVI, da Lei Federal 8.666/93, alterada pela Lei Federal 8.883/94.</w:t>
      </w:r>
    </w:p>
    <w:p w14:paraId="26C2CAAE" w14:textId="77777777" w:rsidR="00961925" w:rsidRPr="00173E14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26C2CAAF" w14:textId="77777777" w:rsidR="00961925" w:rsidRPr="00173E14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A </w:t>
      </w:r>
      <w:r w:rsidRPr="00173E14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173E14">
        <w:rPr>
          <w:rFonts w:ascii="Cambria" w:hAnsi="Cambria"/>
          <w:color w:val="000000"/>
          <w:szCs w:val="24"/>
        </w:rPr>
        <w:t>a</w:t>
      </w:r>
      <w:proofErr w:type="spellEnd"/>
      <w:r w:rsidRPr="00173E14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26C2CAB0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26C2CAB1" w14:textId="77777777" w:rsidR="00961925" w:rsidRPr="00173E14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 xml:space="preserve">12 </w:t>
      </w:r>
      <w:r w:rsidRPr="00173E14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26C2CAB2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3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I</w:t>
      </w:r>
      <w:r w:rsidRPr="00173E14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173E14">
        <w:rPr>
          <w:rFonts w:ascii="Cambria" w:hAnsi="Cambria"/>
          <w:b/>
          <w:color w:val="000000"/>
          <w:szCs w:val="24"/>
        </w:rPr>
        <w:noBreakHyphen/>
      </w:r>
      <w:r w:rsidRPr="00173E14">
        <w:rPr>
          <w:rFonts w:ascii="Cambria" w:hAnsi="Cambria"/>
          <w:color w:val="000000"/>
          <w:szCs w:val="24"/>
        </w:rPr>
        <w:t xml:space="preserve"> As</w:t>
      </w:r>
      <w:proofErr w:type="gramEnd"/>
      <w:r w:rsidRPr="00173E14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26C2CAB4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5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173E14">
        <w:rPr>
          <w:rFonts w:ascii="Cambria" w:hAnsi="Cambria"/>
          <w:b/>
          <w:color w:val="000000"/>
          <w:szCs w:val="24"/>
        </w:rPr>
        <w:t>13- DAS DISPOSIÇÕES FINAIS</w:t>
      </w:r>
    </w:p>
    <w:p w14:paraId="26C2CAB6" w14:textId="77777777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26C2CAB7" w14:textId="3A8DE885" w:rsidR="00961925" w:rsidRPr="00173E14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14.1. Integram esta Ata, o edital do Pregão nº </w:t>
      </w:r>
      <w:r w:rsidR="007C1F72">
        <w:rPr>
          <w:rFonts w:ascii="Cambria" w:hAnsi="Cambria" w:cs="Arial"/>
          <w:color w:val="000000"/>
        </w:rPr>
        <w:t>005/2021</w:t>
      </w:r>
      <w:r w:rsidRPr="00173E14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26C2CAB8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9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14.2. Fica eleito o foro desta Comarca de Pitangui/MG para dirimir quaisquer questões decorrentes da utilização da presente Ata.</w:t>
      </w:r>
    </w:p>
    <w:p w14:paraId="26C2CABA" w14:textId="77777777" w:rsidR="00961925" w:rsidRPr="00173E14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B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>14.3. Os casos omissos serão resolvidos de acordo com a Lei Federal 8.666/93, Lei 10.520/02 e demais normas aplicáveis. Subsidiariamente, aplicar-se-ão os princípios gerais de Direito.</w:t>
      </w:r>
    </w:p>
    <w:p w14:paraId="26C2CABC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D" w14:textId="77777777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26C2CABF" w14:textId="018A37DB" w:rsidR="00961925" w:rsidRPr="00173E14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173E14">
        <w:rPr>
          <w:rFonts w:ascii="Cambria" w:hAnsi="Cambria"/>
          <w:color w:val="000000"/>
          <w:szCs w:val="24"/>
        </w:rPr>
        <w:t xml:space="preserve">Papagaios, </w:t>
      </w:r>
      <w:r w:rsidR="00005865">
        <w:rPr>
          <w:rFonts w:ascii="Cambria" w:hAnsi="Cambria"/>
          <w:color w:val="000000"/>
          <w:szCs w:val="24"/>
        </w:rPr>
        <w:t>17 de fevereiro de 2021</w:t>
      </w:r>
      <w:r w:rsidR="00345D1E">
        <w:rPr>
          <w:rFonts w:ascii="Cambria" w:hAnsi="Cambria"/>
          <w:color w:val="000000"/>
          <w:szCs w:val="24"/>
        </w:rPr>
        <w:t>.</w:t>
      </w:r>
    </w:p>
    <w:p w14:paraId="26C2CAC1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2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26C2CAC3" w14:textId="77777777" w:rsidR="00961925" w:rsidRPr="00173E14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5CDDF4D" w14:textId="77777777" w:rsidR="00164B6C" w:rsidRPr="00164B6C" w:rsidRDefault="00164B6C" w:rsidP="00164B6C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164B6C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164B6C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26C2CAC4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173E14">
        <w:rPr>
          <w:rFonts w:ascii="Cambria" w:hAnsi="Cambria" w:cs="Arial"/>
          <w:color w:val="000000"/>
        </w:rPr>
        <w:t xml:space="preserve">Município de Papagaios/MG  </w:t>
      </w:r>
    </w:p>
    <w:p w14:paraId="26C2CAC6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7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8" w14:textId="77777777" w:rsidR="00961925" w:rsidRPr="00173E14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6C2CAC9" w14:textId="174CB07E" w:rsidR="00961925" w:rsidRPr="00164B6C" w:rsidRDefault="00951E49" w:rsidP="00961925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Masterinfor</w:t>
      </w:r>
      <w:proofErr w:type="spellEnd"/>
      <w:r>
        <w:rPr>
          <w:rFonts w:ascii="Cambria" w:hAnsi="Cambria" w:cs="Arial"/>
          <w:b/>
          <w:bCs/>
          <w:i/>
          <w:iCs/>
          <w:color w:val="000000"/>
        </w:rPr>
        <w:t xml:space="preserve"> Comercial e Suprimentos de Informática </w:t>
      </w:r>
      <w:proofErr w:type="spellStart"/>
      <w:r>
        <w:rPr>
          <w:rFonts w:ascii="Cambria" w:hAnsi="Cambria" w:cs="Arial"/>
          <w:b/>
          <w:bCs/>
          <w:i/>
          <w:iCs/>
          <w:color w:val="000000"/>
        </w:rPr>
        <w:t>Eireli</w:t>
      </w:r>
      <w:proofErr w:type="spellEnd"/>
    </w:p>
    <w:p w14:paraId="26C2CACA" w14:textId="3680685F" w:rsidR="00961925" w:rsidRPr="00173E14" w:rsidRDefault="00164B6C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CNPJ/MF </w:t>
      </w:r>
      <w:r w:rsidR="00951E49">
        <w:rPr>
          <w:rFonts w:ascii="Cambria" w:hAnsi="Cambria" w:cs="Arial"/>
          <w:color w:val="000000"/>
        </w:rPr>
        <w:t>19.454.333/0001-19</w:t>
      </w:r>
    </w:p>
    <w:sectPr w:rsidR="00961925" w:rsidRPr="00173E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2CB29" w14:textId="77777777" w:rsidR="005209D0" w:rsidRDefault="005209D0">
      <w:r>
        <w:separator/>
      </w:r>
    </w:p>
  </w:endnote>
  <w:endnote w:type="continuationSeparator" w:id="0">
    <w:p w14:paraId="26C2CB2A" w14:textId="77777777" w:rsidR="005209D0" w:rsidRDefault="00520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3" w14:textId="77777777" w:rsidR="005209D0" w:rsidRDefault="005209D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4" w14:textId="77777777" w:rsidR="005209D0" w:rsidRDefault="005209D0" w:rsidP="003C1580">
    <w:pPr>
      <w:pStyle w:val="Rodap"/>
      <w:ind w:left="-142"/>
      <w:jc w:val="center"/>
      <w:rPr>
        <w:sz w:val="24"/>
      </w:rPr>
    </w:pPr>
    <w:r>
      <w:t>AV. FRANCISCO VALADARES DA FONSECA, 250 – VASCO LOPES – CEP 35669-000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6" w14:textId="77777777" w:rsidR="005209D0" w:rsidRDefault="00520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2CB27" w14:textId="77777777" w:rsidR="005209D0" w:rsidRDefault="005209D0">
      <w:r>
        <w:separator/>
      </w:r>
    </w:p>
  </w:footnote>
  <w:footnote w:type="continuationSeparator" w:id="0">
    <w:p w14:paraId="26C2CB28" w14:textId="77777777" w:rsidR="005209D0" w:rsidRDefault="00520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2B" w14:textId="77777777" w:rsidR="005209D0" w:rsidRDefault="005209D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5209D0" w14:paraId="26C2CB2E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26C2CB2C" w14:textId="77777777" w:rsidR="005209D0" w:rsidRDefault="005209D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26C2CB37" wp14:editId="26C2CB3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6C2CB2D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5209D0" w14:paraId="26C2CB31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2F" w14:textId="77777777" w:rsidR="005209D0" w:rsidRDefault="005209D0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C2CB30" w14:textId="77777777" w:rsidR="005209D0" w:rsidRDefault="005209D0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6C2CB32" w14:textId="77777777" w:rsidR="005209D0" w:rsidRDefault="005209D0">
    <w:pPr>
      <w:pStyle w:val="Cabealho"/>
    </w:pPr>
    <w:r>
      <w:rPr>
        <w:noProof/>
        <w:lang w:eastAsia="pt-BR"/>
      </w:rPr>
      <w:drawing>
        <wp:anchor distT="0" distB="0" distL="114300" distR="123190" simplePos="0" relativeHeight="101" behindDoc="1" locked="0" layoutInCell="1" allowOverlap="1" wp14:anchorId="26C2CB39" wp14:editId="26C2CB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2CB35" w14:textId="77777777" w:rsidR="005209D0" w:rsidRDefault="005209D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2676325"/>
    <w:multiLevelType w:val="hybridMultilevel"/>
    <w:tmpl w:val="7D129F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9D5D55"/>
    <w:multiLevelType w:val="hybridMultilevel"/>
    <w:tmpl w:val="92180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8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5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6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2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9"/>
  </w:num>
  <w:num w:numId="3">
    <w:abstractNumId w:val="24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"/>
  </w:num>
  <w:num w:numId="7">
    <w:abstractNumId w:val="4"/>
  </w:num>
  <w:num w:numId="8">
    <w:abstractNumId w:val="3"/>
  </w:num>
  <w:num w:numId="9">
    <w:abstractNumId w:val="10"/>
  </w:num>
  <w:num w:numId="10">
    <w:abstractNumId w:val="1"/>
  </w:num>
  <w:num w:numId="11">
    <w:abstractNumId w:val="31"/>
  </w:num>
  <w:num w:numId="12">
    <w:abstractNumId w:val="15"/>
  </w:num>
  <w:num w:numId="13">
    <w:abstractNumId w:val="30"/>
  </w:num>
  <w:num w:numId="14">
    <w:abstractNumId w:val="19"/>
  </w:num>
  <w:num w:numId="15">
    <w:abstractNumId w:val="16"/>
  </w:num>
  <w:num w:numId="16">
    <w:abstractNumId w:val="18"/>
  </w:num>
  <w:num w:numId="17">
    <w:abstractNumId w:val="11"/>
  </w:num>
  <w:num w:numId="18">
    <w:abstractNumId w:val="7"/>
  </w:num>
  <w:num w:numId="19">
    <w:abstractNumId w:val="12"/>
  </w:num>
  <w:num w:numId="20">
    <w:abstractNumId w:val="14"/>
  </w:num>
  <w:num w:numId="21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2">
    <w:abstractNumId w:val="8"/>
  </w:num>
  <w:num w:numId="23">
    <w:abstractNumId w:val="29"/>
  </w:num>
  <w:num w:numId="24">
    <w:abstractNumId w:val="21"/>
  </w:num>
  <w:num w:numId="25">
    <w:abstractNumId w:val="23"/>
  </w:num>
  <w:num w:numId="26">
    <w:abstractNumId w:val="20"/>
  </w:num>
  <w:num w:numId="27">
    <w:abstractNumId w:val="28"/>
  </w:num>
  <w:num w:numId="28">
    <w:abstractNumId w:val="13"/>
  </w:num>
  <w:num w:numId="29">
    <w:abstractNumId w:val="0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22"/>
  </w:num>
  <w:num w:numId="40">
    <w:abstractNumId w:val="6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EE3"/>
    <w:rsid w:val="000021A6"/>
    <w:rsid w:val="00003AA2"/>
    <w:rsid w:val="00005865"/>
    <w:rsid w:val="000148B4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218A"/>
    <w:rsid w:val="00094E69"/>
    <w:rsid w:val="00095633"/>
    <w:rsid w:val="000C4BB7"/>
    <w:rsid w:val="000E427B"/>
    <w:rsid w:val="000E479B"/>
    <w:rsid w:val="0010144B"/>
    <w:rsid w:val="00164B6C"/>
    <w:rsid w:val="00173E14"/>
    <w:rsid w:val="00185868"/>
    <w:rsid w:val="00192709"/>
    <w:rsid w:val="001A15A9"/>
    <w:rsid w:val="001A5F93"/>
    <w:rsid w:val="001B5D1E"/>
    <w:rsid w:val="001D46C5"/>
    <w:rsid w:val="001E0899"/>
    <w:rsid w:val="00200713"/>
    <w:rsid w:val="00210FD8"/>
    <w:rsid w:val="00223E84"/>
    <w:rsid w:val="00247BEF"/>
    <w:rsid w:val="0027092D"/>
    <w:rsid w:val="00273022"/>
    <w:rsid w:val="002770C2"/>
    <w:rsid w:val="002A01B8"/>
    <w:rsid w:val="002B7728"/>
    <w:rsid w:val="002C36F6"/>
    <w:rsid w:val="002C5D24"/>
    <w:rsid w:val="002D3DAC"/>
    <w:rsid w:val="002E4F4B"/>
    <w:rsid w:val="00301908"/>
    <w:rsid w:val="00305E4E"/>
    <w:rsid w:val="003102B1"/>
    <w:rsid w:val="003209D5"/>
    <w:rsid w:val="003243CA"/>
    <w:rsid w:val="003457EA"/>
    <w:rsid w:val="00345D1E"/>
    <w:rsid w:val="00346EE3"/>
    <w:rsid w:val="00356246"/>
    <w:rsid w:val="00357D85"/>
    <w:rsid w:val="0039711B"/>
    <w:rsid w:val="003B0F42"/>
    <w:rsid w:val="003B348D"/>
    <w:rsid w:val="003C1580"/>
    <w:rsid w:val="003C5BCC"/>
    <w:rsid w:val="003C6857"/>
    <w:rsid w:val="003C72FB"/>
    <w:rsid w:val="003D1005"/>
    <w:rsid w:val="003F46E8"/>
    <w:rsid w:val="003F55D1"/>
    <w:rsid w:val="003F604A"/>
    <w:rsid w:val="004114C2"/>
    <w:rsid w:val="00420BEB"/>
    <w:rsid w:val="00443E0F"/>
    <w:rsid w:val="00451DFE"/>
    <w:rsid w:val="004526D9"/>
    <w:rsid w:val="004539B5"/>
    <w:rsid w:val="0045544C"/>
    <w:rsid w:val="00460ED7"/>
    <w:rsid w:val="004868C0"/>
    <w:rsid w:val="004A0C06"/>
    <w:rsid w:val="004B39EA"/>
    <w:rsid w:val="004D02AA"/>
    <w:rsid w:val="004E220D"/>
    <w:rsid w:val="004E6A8A"/>
    <w:rsid w:val="004F0E28"/>
    <w:rsid w:val="004F10A0"/>
    <w:rsid w:val="004F29E5"/>
    <w:rsid w:val="004F42C4"/>
    <w:rsid w:val="004F7F5C"/>
    <w:rsid w:val="005012C1"/>
    <w:rsid w:val="005101A8"/>
    <w:rsid w:val="005209D0"/>
    <w:rsid w:val="00527EC3"/>
    <w:rsid w:val="00535846"/>
    <w:rsid w:val="00540BB5"/>
    <w:rsid w:val="00561D33"/>
    <w:rsid w:val="00573148"/>
    <w:rsid w:val="005937A6"/>
    <w:rsid w:val="00593DAD"/>
    <w:rsid w:val="005A0CC7"/>
    <w:rsid w:val="005A3440"/>
    <w:rsid w:val="005E4232"/>
    <w:rsid w:val="005F7E83"/>
    <w:rsid w:val="0060238C"/>
    <w:rsid w:val="00614622"/>
    <w:rsid w:val="00621A8C"/>
    <w:rsid w:val="00632B62"/>
    <w:rsid w:val="00647358"/>
    <w:rsid w:val="00647725"/>
    <w:rsid w:val="00656F20"/>
    <w:rsid w:val="006630AF"/>
    <w:rsid w:val="0066409A"/>
    <w:rsid w:val="006709C5"/>
    <w:rsid w:val="00681B7E"/>
    <w:rsid w:val="00694DC5"/>
    <w:rsid w:val="006A06B2"/>
    <w:rsid w:val="006C3979"/>
    <w:rsid w:val="006C4315"/>
    <w:rsid w:val="006D15DD"/>
    <w:rsid w:val="006D7103"/>
    <w:rsid w:val="006E6F38"/>
    <w:rsid w:val="006E7153"/>
    <w:rsid w:val="006F2F8D"/>
    <w:rsid w:val="006F7B8E"/>
    <w:rsid w:val="00714F10"/>
    <w:rsid w:val="007301AD"/>
    <w:rsid w:val="00746626"/>
    <w:rsid w:val="0075147A"/>
    <w:rsid w:val="0076263D"/>
    <w:rsid w:val="00764C26"/>
    <w:rsid w:val="00765FCA"/>
    <w:rsid w:val="0077017E"/>
    <w:rsid w:val="00775080"/>
    <w:rsid w:val="00775184"/>
    <w:rsid w:val="0077770E"/>
    <w:rsid w:val="00777A1B"/>
    <w:rsid w:val="00781F43"/>
    <w:rsid w:val="00790E98"/>
    <w:rsid w:val="00796EC9"/>
    <w:rsid w:val="007B5DF6"/>
    <w:rsid w:val="007C1F72"/>
    <w:rsid w:val="007D0C1B"/>
    <w:rsid w:val="007D35B8"/>
    <w:rsid w:val="007E65F8"/>
    <w:rsid w:val="007E7333"/>
    <w:rsid w:val="007F35AD"/>
    <w:rsid w:val="007F6918"/>
    <w:rsid w:val="008020A0"/>
    <w:rsid w:val="00804E05"/>
    <w:rsid w:val="00813AE6"/>
    <w:rsid w:val="00816A61"/>
    <w:rsid w:val="00823D9E"/>
    <w:rsid w:val="00844F2C"/>
    <w:rsid w:val="008477ED"/>
    <w:rsid w:val="00853118"/>
    <w:rsid w:val="008537C3"/>
    <w:rsid w:val="00854DF8"/>
    <w:rsid w:val="008655EC"/>
    <w:rsid w:val="00865AE6"/>
    <w:rsid w:val="008763DC"/>
    <w:rsid w:val="00891BB4"/>
    <w:rsid w:val="008A4BCA"/>
    <w:rsid w:val="008A7C06"/>
    <w:rsid w:val="008B1FC1"/>
    <w:rsid w:val="008D6E6C"/>
    <w:rsid w:val="008D6F90"/>
    <w:rsid w:val="008E594C"/>
    <w:rsid w:val="00934867"/>
    <w:rsid w:val="00951E49"/>
    <w:rsid w:val="009615FB"/>
    <w:rsid w:val="00961925"/>
    <w:rsid w:val="009634F9"/>
    <w:rsid w:val="00977A9F"/>
    <w:rsid w:val="00977B31"/>
    <w:rsid w:val="00980456"/>
    <w:rsid w:val="00982DA1"/>
    <w:rsid w:val="009B1C3D"/>
    <w:rsid w:val="009C09EF"/>
    <w:rsid w:val="009D484C"/>
    <w:rsid w:val="009F1180"/>
    <w:rsid w:val="009F1F60"/>
    <w:rsid w:val="00A00900"/>
    <w:rsid w:val="00A15133"/>
    <w:rsid w:val="00A23322"/>
    <w:rsid w:val="00A309C3"/>
    <w:rsid w:val="00A31AC8"/>
    <w:rsid w:val="00A33EC6"/>
    <w:rsid w:val="00A61E0C"/>
    <w:rsid w:val="00A644AA"/>
    <w:rsid w:val="00A64F5E"/>
    <w:rsid w:val="00A71E72"/>
    <w:rsid w:val="00A76E05"/>
    <w:rsid w:val="00A91212"/>
    <w:rsid w:val="00AB4E7E"/>
    <w:rsid w:val="00AB7BB6"/>
    <w:rsid w:val="00AC0E53"/>
    <w:rsid w:val="00AC4838"/>
    <w:rsid w:val="00AC48B4"/>
    <w:rsid w:val="00AC65DE"/>
    <w:rsid w:val="00AC7A2C"/>
    <w:rsid w:val="00AD0F4F"/>
    <w:rsid w:val="00AD2662"/>
    <w:rsid w:val="00AD5666"/>
    <w:rsid w:val="00B00BE4"/>
    <w:rsid w:val="00B27EB9"/>
    <w:rsid w:val="00B328B9"/>
    <w:rsid w:val="00B32E89"/>
    <w:rsid w:val="00B414FC"/>
    <w:rsid w:val="00B4414D"/>
    <w:rsid w:val="00B61D3F"/>
    <w:rsid w:val="00B62020"/>
    <w:rsid w:val="00B907F8"/>
    <w:rsid w:val="00B92C88"/>
    <w:rsid w:val="00BA129C"/>
    <w:rsid w:val="00BA3FC8"/>
    <w:rsid w:val="00BA623F"/>
    <w:rsid w:val="00BD06EE"/>
    <w:rsid w:val="00BF6C5C"/>
    <w:rsid w:val="00C31066"/>
    <w:rsid w:val="00C37DC7"/>
    <w:rsid w:val="00C513D4"/>
    <w:rsid w:val="00C80443"/>
    <w:rsid w:val="00C91DDE"/>
    <w:rsid w:val="00CD19D5"/>
    <w:rsid w:val="00CE561B"/>
    <w:rsid w:val="00CE7F25"/>
    <w:rsid w:val="00CF5B1A"/>
    <w:rsid w:val="00D01E09"/>
    <w:rsid w:val="00D034FD"/>
    <w:rsid w:val="00D17C0D"/>
    <w:rsid w:val="00D31973"/>
    <w:rsid w:val="00D358F0"/>
    <w:rsid w:val="00D52224"/>
    <w:rsid w:val="00D55E83"/>
    <w:rsid w:val="00D91AC6"/>
    <w:rsid w:val="00D91CBE"/>
    <w:rsid w:val="00DB6B1A"/>
    <w:rsid w:val="00DC18A7"/>
    <w:rsid w:val="00DE2653"/>
    <w:rsid w:val="00DE3EED"/>
    <w:rsid w:val="00DE51C1"/>
    <w:rsid w:val="00DE67DD"/>
    <w:rsid w:val="00DF1244"/>
    <w:rsid w:val="00DF46D5"/>
    <w:rsid w:val="00E548A9"/>
    <w:rsid w:val="00E61995"/>
    <w:rsid w:val="00E73089"/>
    <w:rsid w:val="00E83D4F"/>
    <w:rsid w:val="00EB1EC2"/>
    <w:rsid w:val="00EB2761"/>
    <w:rsid w:val="00EB3B2C"/>
    <w:rsid w:val="00EE09C2"/>
    <w:rsid w:val="00EE128B"/>
    <w:rsid w:val="00F04523"/>
    <w:rsid w:val="00F07077"/>
    <w:rsid w:val="00F1182B"/>
    <w:rsid w:val="00F255A0"/>
    <w:rsid w:val="00F263B2"/>
    <w:rsid w:val="00F32291"/>
    <w:rsid w:val="00F330D2"/>
    <w:rsid w:val="00F33550"/>
    <w:rsid w:val="00F5124C"/>
    <w:rsid w:val="00F70D1A"/>
    <w:rsid w:val="00F71E73"/>
    <w:rsid w:val="00F841C0"/>
    <w:rsid w:val="00F858CD"/>
    <w:rsid w:val="00FB3378"/>
    <w:rsid w:val="00FB4EAF"/>
    <w:rsid w:val="00FC20C9"/>
    <w:rsid w:val="00FD6B30"/>
    <w:rsid w:val="00FE79F1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C6C2"/>
  <w15:docId w15:val="{43B37E30-029D-4B94-BE8D-4727DFFC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29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185868"/>
  </w:style>
  <w:style w:type="character" w:styleId="MenoPendente">
    <w:name w:val="Unresolved Mention"/>
    <w:basedOn w:val="Fontepargpadro"/>
    <w:uiPriority w:val="99"/>
    <w:semiHidden/>
    <w:unhideWhenUsed/>
    <w:rsid w:val="000C4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2319</Words>
  <Characters>12524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dc:description/>
  <cp:lastModifiedBy>Licitacao Papagaios</cp:lastModifiedBy>
  <cp:revision>8</cp:revision>
  <cp:lastPrinted>2019-03-15T12:10:00Z</cp:lastPrinted>
  <dcterms:created xsi:type="dcterms:W3CDTF">2021-02-19T18:34:00Z</dcterms:created>
  <dcterms:modified xsi:type="dcterms:W3CDTF">2021-02-19T18:38:00Z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